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D7" w:rsidRPr="00684FDE" w:rsidRDefault="00DC2174" w:rsidP="00684FDE">
      <w:pPr>
        <w:shd w:val="clear" w:color="auto" w:fill="FFFFFF"/>
        <w:spacing w:after="0" w:line="294" w:lineRule="atLeast"/>
        <w:jc w:val="both"/>
        <w:rPr>
          <w:rFonts w:ascii="Times New Roman" w:eastAsia="Times New Roman" w:hAnsi="Times New Roman"/>
          <w:color w:val="000000"/>
          <w:sz w:val="28"/>
          <w:szCs w:val="28"/>
          <w:lang w:eastAsia="ru-RU"/>
        </w:rPr>
      </w:pPr>
      <w:bookmarkStart w:id="0" w:name="_GoBack"/>
      <w:r>
        <w:rPr>
          <w:rFonts w:ascii="Times New Roman" w:eastAsia="Times New Roman" w:hAnsi="Times New Roman"/>
          <w:noProof/>
          <w:color w:val="000000"/>
          <w:sz w:val="28"/>
          <w:szCs w:val="28"/>
          <w:lang w:eastAsia="ru-RU"/>
        </w:rPr>
        <w:drawing>
          <wp:inline distT="0" distB="0" distL="0" distR="0">
            <wp:extent cx="6120130" cy="8651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П Внеур. Вокальная групп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651240"/>
                    </a:xfrm>
                    <a:prstGeom prst="rect">
                      <a:avLst/>
                    </a:prstGeom>
                  </pic:spPr>
                </pic:pic>
              </a:graphicData>
            </a:graphic>
          </wp:inline>
        </w:drawing>
      </w:r>
      <w:bookmarkEnd w:id="0"/>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00000"/>
          <w:sz w:val="28"/>
          <w:szCs w:val="28"/>
          <w:lang w:eastAsia="ru-RU"/>
        </w:rPr>
        <w:t>Предметными результатами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занятий по программе являются: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lastRenderedPageBreak/>
        <w:t>- овладение практическими умениями и навыками вокального творчества;</w:t>
      </w:r>
    </w:p>
    <w:p w:rsidR="0066637A"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овладение основами музыкальной культуры на материале искусства родного края.</w:t>
      </w:r>
    </w:p>
    <w:p w:rsidR="002B7F56" w:rsidRDefault="002B7F56" w:rsidP="00684FDE">
      <w:pPr>
        <w:shd w:val="clear" w:color="auto" w:fill="FFFFFF"/>
        <w:spacing w:after="0" w:line="294"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32FE5">
        <w:rPr>
          <w:rFonts w:ascii="Times New Roman" w:eastAsia="Times New Roman" w:hAnsi="Times New Roman"/>
          <w:color w:val="000000"/>
          <w:sz w:val="28"/>
          <w:szCs w:val="28"/>
          <w:lang w:eastAsia="ru-RU"/>
        </w:rPr>
        <w:t>развитие общих музыкальных способностей школьников (музыкальной памяти и слуха),а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w:t>
      </w:r>
      <w:r>
        <w:rPr>
          <w:rFonts w:ascii="Times New Roman" w:eastAsia="Times New Roman" w:hAnsi="Times New Roman"/>
          <w:color w:val="000000"/>
          <w:sz w:val="28"/>
          <w:szCs w:val="28"/>
          <w:lang w:eastAsia="ru-RU"/>
        </w:rPr>
        <w:t xml:space="preserve"> анализа художественного образа.</w:t>
      </w:r>
    </w:p>
    <w:p w:rsidR="002B7F56" w:rsidRPr="00684FDE" w:rsidRDefault="002B7F56" w:rsidP="00684FDE">
      <w:pPr>
        <w:shd w:val="clear" w:color="auto" w:fill="FFFFFF"/>
        <w:spacing w:after="0" w:line="294"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32FE5">
        <w:rPr>
          <w:rFonts w:ascii="Times New Roman" w:eastAsia="Times New Roman" w:hAnsi="Times New Roman"/>
          <w:color w:val="000000"/>
          <w:sz w:val="28"/>
          <w:szCs w:val="28"/>
          <w:lang w:eastAsia="ru-RU"/>
        </w:rPr>
        <w:t>воспитание эстетического отношения к миру, критического восприятия музыкальной информации, развитие творческих способностей в разнообразных видах музыкальной деятельности, связанной с театром, кино, литературой, живописью</w:t>
      </w:r>
      <w:r>
        <w:rPr>
          <w:rFonts w:ascii="Times New Roman" w:eastAsia="Times New Roman" w:hAnsi="Times New Roman"/>
          <w:color w:val="000000"/>
          <w:sz w:val="28"/>
          <w:szCs w:val="28"/>
          <w:lang w:eastAsia="ru-RU"/>
        </w:rPr>
        <w:t>.</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00000"/>
          <w:sz w:val="28"/>
          <w:szCs w:val="28"/>
          <w:lang w:eastAsia="ru-RU"/>
        </w:rPr>
        <w:t>Метапредметными результатами</w:t>
      </w:r>
      <w:r w:rsidRPr="00684FDE">
        <w:rPr>
          <w:rFonts w:ascii="Times New Roman" w:eastAsia="Times New Roman" w:hAnsi="Times New Roman"/>
          <w:color w:val="000000"/>
          <w:sz w:val="28"/>
          <w:szCs w:val="28"/>
          <w:lang w:eastAsia="ru-RU"/>
        </w:rPr>
        <w:t> являются: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овладение способами решения поискового и творческого характера;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культурно – познавательная, коммуникативная и социально – эстетическая компетентности;</w:t>
      </w:r>
    </w:p>
    <w:p w:rsidR="0066637A"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приобретение опыта в вокально – творческой деятельности.</w:t>
      </w:r>
    </w:p>
    <w:p w:rsidR="002B7F56" w:rsidRDefault="002B7F56" w:rsidP="00684FDE">
      <w:pPr>
        <w:shd w:val="clear" w:color="auto" w:fill="FFFFFF"/>
        <w:spacing w:after="0" w:line="294"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32FE5">
        <w:rPr>
          <w:rFonts w:ascii="Times New Roman" w:eastAsia="Times New Roman" w:hAnsi="Times New Roman"/>
          <w:color w:val="000000"/>
          <w:sz w:val="28"/>
          <w:szCs w:val="28"/>
          <w:lang w:eastAsia="ru-RU"/>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r>
        <w:rPr>
          <w:rFonts w:ascii="Times New Roman" w:eastAsia="Times New Roman" w:hAnsi="Times New Roman"/>
          <w:color w:val="000000"/>
          <w:sz w:val="28"/>
          <w:szCs w:val="28"/>
          <w:lang w:eastAsia="ru-RU"/>
        </w:rPr>
        <w:t>.</w:t>
      </w:r>
    </w:p>
    <w:p w:rsidR="002B7F56" w:rsidRPr="00684FDE" w:rsidRDefault="002B7F56" w:rsidP="00684FDE">
      <w:pPr>
        <w:shd w:val="clear" w:color="auto" w:fill="FFFFFF"/>
        <w:spacing w:after="0" w:line="294"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432FE5">
        <w:rPr>
          <w:rFonts w:ascii="Times New Roman" w:eastAsia="Times New Roman" w:hAnsi="Times New Roman"/>
          <w:color w:val="000000"/>
          <w:sz w:val="28"/>
          <w:szCs w:val="28"/>
          <w:lang w:eastAsia="ru-RU"/>
        </w:rPr>
        <w:t>умение самостоятельно ставить новые учебные задачи на основе развития познавательных мотивов и интересов</w:t>
      </w:r>
      <w:r>
        <w:rPr>
          <w:rFonts w:ascii="Times New Roman" w:eastAsia="Times New Roman" w:hAnsi="Times New Roman"/>
          <w:color w:val="000000"/>
          <w:sz w:val="28"/>
          <w:szCs w:val="28"/>
          <w:lang w:eastAsia="ru-RU"/>
        </w:rPr>
        <w:t>.</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00000"/>
          <w:sz w:val="28"/>
          <w:szCs w:val="28"/>
          <w:lang w:eastAsia="ru-RU"/>
        </w:rPr>
        <w:t>Личностными результатами</w:t>
      </w:r>
      <w:r w:rsidRPr="00684FDE">
        <w:rPr>
          <w:rFonts w:ascii="Times New Roman" w:eastAsia="Times New Roman" w:hAnsi="Times New Roman"/>
          <w:color w:val="000000"/>
          <w:sz w:val="28"/>
          <w:szCs w:val="28"/>
          <w:lang w:eastAsia="ru-RU"/>
        </w:rPr>
        <w:t> занятий являются: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формирование эстетических потребностей, ценностей;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развитие эстетических чувств и художественного вкуса;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развитие потребностей опыта творческой деятельности в вокальном виде искусства;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00000"/>
          <w:sz w:val="28"/>
          <w:szCs w:val="28"/>
          <w:lang w:eastAsia="ru-RU"/>
        </w:rPr>
        <w:t>- бережное заинтересованное отношение к культурным традициям и искусству родного края, нации, этнической общности.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D0D0D"/>
          <w:sz w:val="28"/>
          <w:szCs w:val="28"/>
          <w:lang w:eastAsia="ru-RU"/>
        </w:rPr>
        <w:t>Содержание обучения.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D0D0D"/>
          <w:sz w:val="28"/>
          <w:szCs w:val="28"/>
          <w:lang w:eastAsia="ru-RU"/>
        </w:rPr>
        <w:t>1 год обучения.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 Вводное занятие. Ансамблевое и сольное пение.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Организации работы объединения. Цели и задачи изучения программы. Ознакомление с основами вокального искусства. Ансамблевое и сольное пение (сходство и различия).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Правила безопасности во время проведения занятий.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Прослушивание. Пение под аккомпанемент знакомых песен.</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наглядные (показ, исполнение педагога, демонстрация видеоматериалов); практические ( пение,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2. Певческое дыхание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 Роль дыхания в вокальном искусстве.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Практика: Работа по формированию певческого дыхания. Упражнения на дыхание.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3. Единая певческая позиция.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 Формирование единой певческой позиции.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4. Звукообразование. Формирование гласных звуков.</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Понятие «звук». Изучение механизма первичного звукообразования. Практика: Работа по формированию гласных звуков.</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5. Звуковедение. Фразировка</w:t>
      </w:r>
      <w:r w:rsidRPr="00684FDE">
        <w:rPr>
          <w:rFonts w:ascii="Times New Roman" w:eastAsia="Times New Roman" w:hAnsi="Times New Roman"/>
          <w:i/>
          <w:iCs/>
          <w:color w:val="0D0D0D"/>
          <w:sz w:val="28"/>
          <w:szCs w:val="28"/>
          <w:lang w:eastAsia="ru-RU"/>
        </w:rPr>
        <w:t>.</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Понятие «певческая фраза».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фразировкой (равномерное распределение дыхания по фразам).</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6. Дикция.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Артикуляция. Роль гласных и согласных звуков в пении.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Упражнение на артикуляцию. Работа над дикцией, чёткостью произношения.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словесный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7. Штрихи в пении. Пение legatо, staccato.</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Понятия «legatо» «staccato»</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Формирование навыков использования данных средств выразительности в пении.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педагогом, показ аудио-, видеоматериалов); практические (упражнение); исследовательские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8. Динамические оттенки в пении.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Раскрытие значений понятий «forte», «piano».</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Формирование навыков пения с различной динамикой.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 наглядные (показ, исполнение педагогом, показ аудио-, видеоматериалов); практические( упражнение); исследовательские (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9. Ансамбль. Единое ансамблевое звучание.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Понятие «ансамбль». Ансамбль как слитное, слаженное исполнение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произведения всеми музыкантами, подчинение общему художественному замыслу. Понятие «аккомпанемент».</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единым ансамблевым звучанием. Одновременное начало и окончание пения. Единство темпа, согласованное изменение силы звука.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10. Строй в ансамбле. Выстраивание унисона с мелодической линией в аккомпанементе.</w:t>
      </w:r>
      <w:r w:rsidRPr="00684FDE">
        <w:rPr>
          <w:rFonts w:ascii="Times New Roman" w:eastAsia="Times New Roman" w:hAnsi="Times New Roman"/>
          <w:b/>
          <w:bCs/>
          <w:color w:val="0D0D0D"/>
          <w:sz w:val="28"/>
          <w:szCs w:val="28"/>
          <w:lang w:eastAsia="ru-RU"/>
        </w:rPr>
        <w:br/>
      </w:r>
      <w:r w:rsidRPr="00684FDE">
        <w:rPr>
          <w:rFonts w:ascii="Times New Roman" w:eastAsia="Times New Roman" w:hAnsi="Times New Roman"/>
          <w:color w:val="0D0D0D"/>
          <w:sz w:val="28"/>
          <w:szCs w:val="28"/>
          <w:lang w:eastAsia="ru-RU"/>
        </w:rPr>
        <w:t>Теория: Знакомство с понятиями «строй», «унисон».</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строем в ансамбле, выстраивание унисона.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11. Особенности драматургического развития. Художественный образ.</w:t>
      </w:r>
      <w:r w:rsidRPr="00684FDE">
        <w:rPr>
          <w:rFonts w:ascii="Times New Roman" w:eastAsia="Times New Roman" w:hAnsi="Times New Roman"/>
          <w:b/>
          <w:bCs/>
          <w:i/>
          <w:iCs/>
          <w:color w:val="0D0D0D"/>
          <w:sz w:val="28"/>
          <w:szCs w:val="28"/>
          <w:lang w:eastAsia="ru-RU"/>
        </w:rPr>
        <w:br/>
      </w:r>
      <w:r w:rsidRPr="00684FDE">
        <w:rPr>
          <w:rFonts w:ascii="Times New Roman" w:eastAsia="Times New Roman" w:hAnsi="Times New Roman"/>
          <w:color w:val="0D0D0D"/>
          <w:sz w:val="28"/>
          <w:szCs w:val="28"/>
          <w:lang w:eastAsia="ru-RU"/>
        </w:rPr>
        <w:t>Теория: Значение драматургического развития в ансамблевом пении.</w:t>
      </w:r>
      <w:r w:rsidRPr="00684FDE">
        <w:rPr>
          <w:rFonts w:ascii="Times New Roman" w:eastAsia="Times New Roman" w:hAnsi="Times New Roman"/>
          <w:color w:val="0D0D0D"/>
          <w:sz w:val="28"/>
          <w:szCs w:val="28"/>
          <w:lang w:eastAsia="ru-RU"/>
        </w:rPr>
        <w:br/>
        <w:t>Практика: Создание художественного образа произведения с помощью педагога. Постановка номера.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демонстрация видеоматериалов); практические (упражнение); исследовательские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12. Работа с микрофоном. Пение под фонограмму.</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13. Итоговое занятие.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Занятие проводится в форме творческого отчёта (концерта)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u w:val="single"/>
          <w:lang w:eastAsia="ru-RU"/>
        </w:rPr>
        <w:t>К концу 1года обучения учащиеся должны:</w:t>
      </w:r>
    </w:p>
    <w:p w:rsidR="0066637A" w:rsidRPr="00684FDE" w:rsidRDefault="0066637A" w:rsidP="00684FDE">
      <w:pPr>
        <w:numPr>
          <w:ilvl w:val="0"/>
          <w:numId w:val="4"/>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знать основы гармонии;</w:t>
      </w:r>
    </w:p>
    <w:p w:rsidR="0066637A" w:rsidRPr="00684FDE" w:rsidRDefault="0066637A" w:rsidP="00684FDE">
      <w:pPr>
        <w:numPr>
          <w:ilvl w:val="0"/>
          <w:numId w:val="4"/>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овладеть основами певческого дыхания;</w:t>
      </w:r>
    </w:p>
    <w:p w:rsidR="0066637A" w:rsidRPr="00684FDE" w:rsidRDefault="0066637A" w:rsidP="00684FDE">
      <w:pPr>
        <w:numPr>
          <w:ilvl w:val="0"/>
          <w:numId w:val="4"/>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овладеть умением выстраивать унисон;</w:t>
      </w:r>
    </w:p>
    <w:p w:rsidR="0066637A" w:rsidRPr="00684FDE" w:rsidRDefault="0066637A" w:rsidP="00684FDE">
      <w:pPr>
        <w:numPr>
          <w:ilvl w:val="0"/>
          <w:numId w:val="4"/>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исполнять одноголосные произведения.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D0D0D"/>
          <w:sz w:val="28"/>
          <w:szCs w:val="28"/>
          <w:lang w:eastAsia="ru-RU"/>
        </w:rPr>
        <w:t>2 год обучения.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 Вводное занятие. Знакомство с детской эстрадной музыкой 20 века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Эстрадное искусство. Разнообразие форм исполнительного творчества. Организации работы объединения. Правила безопасности во время проведения занятий.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Пение под аккомпанемент изученных песен.</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наглядные (показ, исполнение педагога, демонстрация видеоматериалов); практические ( пение,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2. Певческое дыхание.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Повторение и закрепление навыков дыхания.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по развитию певческого дыхания. Упражнения на различные виды дыхания.</w:t>
      </w:r>
    </w:p>
    <w:p w:rsidR="002B7F56" w:rsidRDefault="0066637A" w:rsidP="00684FDE">
      <w:pPr>
        <w:shd w:val="clear" w:color="auto" w:fill="FFFFFF"/>
        <w:spacing w:after="0" w:line="294" w:lineRule="atLeast"/>
        <w:jc w:val="both"/>
        <w:rPr>
          <w:rFonts w:ascii="Times New Roman" w:eastAsia="Times New Roman" w:hAnsi="Times New Roman"/>
          <w:color w:val="0D0D0D"/>
          <w:sz w:val="28"/>
          <w:szCs w:val="28"/>
          <w:lang w:eastAsia="ru-RU"/>
        </w:rPr>
      </w:pPr>
      <w:r w:rsidRPr="00684FDE">
        <w:rPr>
          <w:rFonts w:ascii="Times New Roman" w:eastAsia="Times New Roman" w:hAnsi="Times New Roman"/>
          <w:color w:val="0D0D0D"/>
          <w:sz w:val="28"/>
          <w:szCs w:val="28"/>
          <w:lang w:eastAsia="ru-RU"/>
        </w:rPr>
        <w:t xml:space="preserve">Методы и приёмы организации учебно-воспитательного процесса: словесные </w:t>
      </w:r>
    </w:p>
    <w:p w:rsidR="0066637A" w:rsidRPr="00684FDE" w:rsidRDefault="002B7F56" w:rsidP="00684FDE">
      <w:pPr>
        <w:shd w:val="clear" w:color="auto" w:fill="FFFFFF"/>
        <w:spacing w:after="0" w:line="294" w:lineRule="atLeast"/>
        <w:jc w:val="both"/>
        <w:rPr>
          <w:rFonts w:ascii="Times New Roman" w:eastAsia="Times New Roman" w:hAnsi="Times New Roman"/>
          <w:color w:val="000000"/>
          <w:sz w:val="28"/>
          <w:szCs w:val="28"/>
          <w:lang w:eastAsia="ru-RU"/>
        </w:rPr>
      </w:pPr>
      <w:r>
        <w:rPr>
          <w:rFonts w:ascii="Times New Roman" w:eastAsia="Times New Roman" w:hAnsi="Times New Roman"/>
          <w:color w:val="0D0D0D"/>
          <w:sz w:val="28"/>
          <w:szCs w:val="28"/>
          <w:lang w:eastAsia="ru-RU"/>
        </w:rPr>
        <w:t>(</w:t>
      </w:r>
      <w:r w:rsidR="0066637A" w:rsidRPr="00684FDE">
        <w:rPr>
          <w:rFonts w:ascii="Times New Roman" w:eastAsia="Times New Roman" w:hAnsi="Times New Roman"/>
          <w:color w:val="0D0D0D"/>
          <w:sz w:val="28"/>
          <w:szCs w:val="28"/>
          <w:lang w:eastAsia="ru-RU"/>
        </w:rPr>
        <w:t>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3. Единая певческая позиция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единой певческой позицией.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4.Звукообразование.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Повторение и закрепление навыков звукообразования, механизма первичного звукообразования.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Пение мягким нефорсированным звуком. Упражнения па различные виды атаки звука. Одновременное дыхание и атака звука.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Методы и приёмы организации учебно-воспитательного процесса: словесные (рассказ, беседа); наглядные (показ, исполнение педагога, );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5.Звуковедение. Фразировка.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Музыкальная речь и сё строение. Фраза, предложение.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 Дальнейшая работа над фразировкой.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6. Дикция. Преодоление дикционных трудностей.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 Повторение и закрепление навыков артикуляции и дикции.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дикцией. Упражнение на артикуляцию. Преодоление дикционных трудностей.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словесный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val="en-US" w:eastAsia="ru-RU"/>
        </w:rPr>
      </w:pPr>
      <w:r w:rsidRPr="00684FDE">
        <w:rPr>
          <w:rFonts w:ascii="Times New Roman" w:eastAsia="Times New Roman" w:hAnsi="Times New Roman"/>
          <w:b/>
          <w:bCs/>
          <w:i/>
          <w:iCs/>
          <w:color w:val="0D0D0D"/>
          <w:sz w:val="28"/>
          <w:szCs w:val="28"/>
          <w:lang w:val="en-US" w:eastAsia="ru-RU"/>
        </w:rPr>
        <w:t xml:space="preserve">7. </w:t>
      </w:r>
      <w:r w:rsidRPr="00684FDE">
        <w:rPr>
          <w:rFonts w:ascii="Times New Roman" w:eastAsia="Times New Roman" w:hAnsi="Times New Roman"/>
          <w:b/>
          <w:bCs/>
          <w:i/>
          <w:iCs/>
          <w:color w:val="0D0D0D"/>
          <w:sz w:val="28"/>
          <w:szCs w:val="28"/>
          <w:lang w:eastAsia="ru-RU"/>
        </w:rPr>
        <w:t>Штрихи</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в</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пении</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Пение</w:t>
      </w:r>
      <w:r w:rsidRPr="00684FDE">
        <w:rPr>
          <w:rFonts w:ascii="Times New Roman" w:eastAsia="Times New Roman" w:hAnsi="Times New Roman"/>
          <w:b/>
          <w:bCs/>
          <w:i/>
          <w:iCs/>
          <w:color w:val="0D0D0D"/>
          <w:sz w:val="28"/>
          <w:szCs w:val="28"/>
          <w:lang w:val="en-US" w:eastAsia="ru-RU"/>
        </w:rPr>
        <w:t> legato, staccato non legato.</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Повторение понятий </w:t>
      </w:r>
      <w:r w:rsidRPr="00684FDE">
        <w:rPr>
          <w:rFonts w:ascii="Times New Roman" w:eastAsia="Times New Roman" w:hAnsi="Times New Roman"/>
          <w:b/>
          <w:bCs/>
          <w:color w:val="0D0D0D"/>
          <w:sz w:val="28"/>
          <w:szCs w:val="28"/>
          <w:lang w:eastAsia="ru-RU"/>
        </w:rPr>
        <w:t>«</w:t>
      </w:r>
      <w:r w:rsidRPr="00684FDE">
        <w:rPr>
          <w:rFonts w:ascii="Times New Roman" w:eastAsia="Times New Roman" w:hAnsi="Times New Roman"/>
          <w:color w:val="0D0D0D"/>
          <w:sz w:val="28"/>
          <w:szCs w:val="28"/>
          <w:lang w:eastAsia="ru-RU"/>
        </w:rPr>
        <w:t>legato</w:t>
      </w:r>
      <w:r w:rsidRPr="00684FDE">
        <w:rPr>
          <w:rFonts w:ascii="Times New Roman" w:eastAsia="Times New Roman" w:hAnsi="Times New Roman"/>
          <w:b/>
          <w:bCs/>
          <w:color w:val="0D0D0D"/>
          <w:sz w:val="28"/>
          <w:szCs w:val="28"/>
          <w:lang w:eastAsia="ru-RU"/>
        </w:rPr>
        <w:t>» </w:t>
      </w:r>
      <w:r w:rsidRPr="00684FDE">
        <w:rPr>
          <w:rFonts w:ascii="Times New Roman" w:eastAsia="Times New Roman" w:hAnsi="Times New Roman"/>
          <w:color w:val="0D0D0D"/>
          <w:sz w:val="28"/>
          <w:szCs w:val="28"/>
          <w:lang w:eastAsia="ru-RU"/>
        </w:rPr>
        <w:t>«staccato». Понятие «non legato». Практика: Развитие навыков использования разных штрихов в пении.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педагогом. показ аудио-, видеоматериалов); практические( упражнение); частично-поисковые (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8. Различные динамические оттенки в пении. Крещендо, диминуэндо</w:t>
      </w:r>
      <w:r w:rsidRPr="00684FDE">
        <w:rPr>
          <w:rFonts w:ascii="Times New Roman" w:eastAsia="Times New Roman" w:hAnsi="Times New Roman"/>
          <w:b/>
          <w:bCs/>
          <w:color w:val="0D0D0D"/>
          <w:sz w:val="28"/>
          <w:szCs w:val="28"/>
          <w:lang w:eastAsia="ru-RU"/>
        </w:rPr>
        <w:t>.</w:t>
      </w:r>
      <w:r w:rsidRPr="00684FDE">
        <w:rPr>
          <w:rFonts w:ascii="Times New Roman" w:eastAsia="Times New Roman" w:hAnsi="Times New Roman"/>
          <w:color w:val="0D0D0D"/>
          <w:sz w:val="28"/>
          <w:szCs w:val="28"/>
          <w:lang w:eastAsia="ru-RU"/>
        </w:rPr>
        <w:br/>
        <w:t>Теория: Знакомство с понятиями «Крещендо», «диминуэндо».</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Развитие навыков пения с различными динамическими оттенками.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(рассказ.беседа, анализ музыкального произведения ); наглядные (показ, исполнение педагогом. показ аудио-, видеоматериалов); практические ( упражнение); частично-поисковые ( поиск средств художественной выразительности).</w:t>
      </w:r>
    </w:p>
    <w:p w:rsidR="0066637A" w:rsidRPr="00684FDE" w:rsidRDefault="0066637A" w:rsidP="00684FDE">
      <w:pPr>
        <w:numPr>
          <w:ilvl w:val="0"/>
          <w:numId w:val="5"/>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Разнообразные темпы пения. Преодоление темповых трудностей</w:t>
      </w:r>
      <w:r w:rsidRPr="00684FDE">
        <w:rPr>
          <w:rFonts w:ascii="Times New Roman" w:eastAsia="Times New Roman" w:hAnsi="Times New Roman"/>
          <w:b/>
          <w:bCs/>
          <w:color w:val="0D0D0D"/>
          <w:sz w:val="28"/>
          <w:szCs w:val="28"/>
          <w:lang w:eastAsia="ru-RU"/>
        </w:rPr>
        <w:t>.</w:t>
      </w:r>
      <w:r w:rsidRPr="00684FDE">
        <w:rPr>
          <w:rFonts w:ascii="Times New Roman" w:eastAsia="Times New Roman" w:hAnsi="Times New Roman"/>
          <w:b/>
          <w:bCs/>
          <w:color w:val="0D0D0D"/>
          <w:sz w:val="28"/>
          <w:szCs w:val="28"/>
          <w:lang w:eastAsia="ru-RU"/>
        </w:rPr>
        <w:br/>
      </w:r>
      <w:r w:rsidRPr="00684FDE">
        <w:rPr>
          <w:rFonts w:ascii="Times New Roman" w:eastAsia="Times New Roman" w:hAnsi="Times New Roman"/>
          <w:color w:val="0D0D0D"/>
          <w:sz w:val="28"/>
          <w:szCs w:val="28"/>
          <w:lang w:eastAsia="ru-RU"/>
        </w:rPr>
        <w:t>Практика: Формирование навыка пения в разных темпах.</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10. Единое ансамблевое звучание.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 xml:space="preserve">Практика: Работа над единым ансамблевым звучанием. Формирование умения слышать себя в коллективе во время исполнения музыкальных произведений. Методы и приёмы организации учебно-воспитательного процесса: словесные </w:t>
      </w:r>
      <w:r w:rsidRPr="00684FDE">
        <w:rPr>
          <w:rFonts w:ascii="Times New Roman" w:eastAsia="Times New Roman" w:hAnsi="Times New Roman"/>
          <w:color w:val="0D0D0D"/>
          <w:sz w:val="28"/>
          <w:szCs w:val="28"/>
          <w:lang w:eastAsia="ru-RU"/>
        </w:rPr>
        <w:lastRenderedPageBreak/>
        <w:t>(анализ музыкального произведения);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numPr>
          <w:ilvl w:val="0"/>
          <w:numId w:val="6"/>
        </w:numPr>
        <w:shd w:val="clear" w:color="auto" w:fill="FFFFFF"/>
        <w:spacing w:after="0" w:line="294" w:lineRule="atLeast"/>
        <w:ind w:left="0"/>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Строй в ансамбле. Пение в унисон с поддерживающим аккомпанементом. Введение элементов двухголосия.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выстраиванием унисона. Элементы двухголосия.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(анализ музыкального произведения); наглядные (показ, исполнение педагогом, показ аудио-, видеоматериалов); практические ( упражнение); исследовательские ( поиск средств художественной выразительности).</w:t>
      </w:r>
    </w:p>
    <w:p w:rsidR="0066637A" w:rsidRPr="00684FDE" w:rsidRDefault="0066637A" w:rsidP="00684FDE">
      <w:pPr>
        <w:numPr>
          <w:ilvl w:val="0"/>
          <w:numId w:val="7"/>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Создание художественного образа музыкального произведения.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Создание художественного образа произведения с помощью педагога. Подчинение движения характеру музыки и текста. Постановка номера.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демонстрация видеоматериалов); практические (упражнение); исследовательские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13. Работа с микрофоном. Пение под фонограмму.</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14. Итоговое занятие.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Занятие проводится в форме творческого отчёта (концерта)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u w:val="single"/>
          <w:lang w:eastAsia="ru-RU"/>
        </w:rPr>
        <w:t>К концу 2 года обучения учащиеся должны:</w:t>
      </w:r>
    </w:p>
    <w:p w:rsidR="0066637A" w:rsidRPr="00684FDE" w:rsidRDefault="0066637A" w:rsidP="00684FDE">
      <w:pPr>
        <w:numPr>
          <w:ilvl w:val="0"/>
          <w:numId w:val="8"/>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овладеть певческим дыханием;</w:t>
      </w:r>
    </w:p>
    <w:p w:rsidR="0066637A" w:rsidRPr="00684FDE" w:rsidRDefault="0066637A" w:rsidP="00684FDE">
      <w:pPr>
        <w:numPr>
          <w:ilvl w:val="0"/>
          <w:numId w:val="8"/>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правильно формировать гласные звуки при пении;</w:t>
      </w:r>
    </w:p>
    <w:p w:rsidR="0066637A" w:rsidRPr="00684FDE" w:rsidRDefault="0066637A" w:rsidP="00684FDE">
      <w:pPr>
        <w:numPr>
          <w:ilvl w:val="0"/>
          <w:numId w:val="8"/>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петь в унисон, слушая друг друга, одноголосные произведения с поддерживающим аккомпанементом;</w:t>
      </w:r>
    </w:p>
    <w:p w:rsidR="0066637A" w:rsidRPr="00684FDE" w:rsidRDefault="0066637A" w:rsidP="00684FDE">
      <w:pPr>
        <w:numPr>
          <w:ilvl w:val="0"/>
          <w:numId w:val="8"/>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овладеть пением с элементами двухголосия (канон, один голос выдержан, другой - мелодизирован т.д.);</w:t>
      </w:r>
    </w:p>
    <w:p w:rsidR="0066637A" w:rsidRPr="00684FDE" w:rsidRDefault="0066637A" w:rsidP="00684FDE">
      <w:pPr>
        <w:numPr>
          <w:ilvl w:val="0"/>
          <w:numId w:val="8"/>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добиваться эмоционального исполнения произведения.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D0D0D"/>
          <w:sz w:val="28"/>
          <w:szCs w:val="28"/>
          <w:lang w:eastAsia="ru-RU"/>
        </w:rPr>
        <w:t>3 год обучения.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 Вводное занятие. Певческое дыхание.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Теория: Организации работы объединения. Правила безопасности во время проведения занятий. Повторение и закрепление умения правильно дышать</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по совершенствованию певческого дыхания. Упражнения на различные виды дыхания.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color w:val="0D0D0D"/>
          <w:sz w:val="28"/>
          <w:szCs w:val="28"/>
          <w:lang w:eastAsia="ru-RU"/>
        </w:rPr>
        <w:t xml:space="preserve">2. </w:t>
      </w:r>
      <w:r w:rsidRPr="00684FDE">
        <w:rPr>
          <w:rFonts w:ascii="Times New Roman" w:eastAsia="Times New Roman" w:hAnsi="Times New Roman"/>
          <w:b/>
          <w:bCs/>
          <w:i/>
          <w:iCs/>
          <w:color w:val="0D0D0D"/>
          <w:sz w:val="28"/>
          <w:szCs w:val="28"/>
          <w:lang w:eastAsia="ru-RU"/>
        </w:rPr>
        <w:t>Звукообразование. Свободное овладение различными видами атаки звука</w:t>
      </w:r>
      <w:r w:rsidRPr="00684FDE">
        <w:rPr>
          <w:rFonts w:ascii="Times New Roman" w:eastAsia="Times New Roman" w:hAnsi="Times New Roman"/>
          <w:i/>
          <w:iCs/>
          <w:color w:val="0D0D0D"/>
          <w:sz w:val="28"/>
          <w:szCs w:val="28"/>
          <w:lang w:eastAsia="ru-RU"/>
        </w:rPr>
        <w:t>.</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Совершенствование умения владеть различными видами атаки звука в процессе пения. Упражнения па различные виды атаки звука.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3.</w:t>
      </w:r>
      <w:r w:rsidRPr="00684FDE">
        <w:rPr>
          <w:rFonts w:ascii="Times New Roman" w:eastAsia="Times New Roman" w:hAnsi="Times New Roman"/>
          <w:b/>
          <w:bCs/>
          <w:color w:val="0D0D0D"/>
          <w:sz w:val="28"/>
          <w:szCs w:val="28"/>
          <w:lang w:eastAsia="ru-RU"/>
        </w:rPr>
        <w:t> </w:t>
      </w:r>
      <w:r w:rsidRPr="00684FDE">
        <w:rPr>
          <w:rFonts w:ascii="Times New Roman" w:eastAsia="Times New Roman" w:hAnsi="Times New Roman"/>
          <w:b/>
          <w:bCs/>
          <w:i/>
          <w:iCs/>
          <w:color w:val="0D0D0D"/>
          <w:sz w:val="28"/>
          <w:szCs w:val="28"/>
          <w:lang w:eastAsia="ru-RU"/>
        </w:rPr>
        <w:t>Звуковедение. Фразировка.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Дальнейшая работа над фразировкой.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4. Дикция. Самостоятельное осмысление и преодоление дикционных трудностей.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Повторение и закрепление навыков артикуляции и дикции.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дикцией. Упражнение на артикуляцию. Преодоление дикционных трудностей.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словесный (анализ музыкального произведения); наглядные (показ, исполнение педагога);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5. Совершенствование единой певческой позиции.</w:t>
      </w:r>
      <w:r w:rsidRPr="00684FDE">
        <w:rPr>
          <w:rFonts w:ascii="Times New Roman" w:eastAsia="Times New Roman" w:hAnsi="Times New Roman"/>
          <w:b/>
          <w:bCs/>
          <w:i/>
          <w:iCs/>
          <w:color w:val="0D0D0D"/>
          <w:sz w:val="28"/>
          <w:szCs w:val="28"/>
          <w:lang w:eastAsia="ru-RU"/>
        </w:rPr>
        <w:br/>
      </w:r>
      <w:r w:rsidRPr="00684FDE">
        <w:rPr>
          <w:rFonts w:ascii="Times New Roman" w:eastAsia="Times New Roman" w:hAnsi="Times New Roman"/>
          <w:color w:val="0D0D0D"/>
          <w:sz w:val="28"/>
          <w:szCs w:val="28"/>
          <w:lang w:eastAsia="ru-RU"/>
        </w:rPr>
        <w:t>Практика: Работа над единой певческой позицией.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val="en-US" w:eastAsia="ru-RU"/>
        </w:rPr>
        <w:t>6.</w:t>
      </w:r>
      <w:r w:rsidRPr="00684FDE">
        <w:rPr>
          <w:rFonts w:ascii="Times New Roman" w:eastAsia="Times New Roman" w:hAnsi="Times New Roman"/>
          <w:b/>
          <w:bCs/>
          <w:i/>
          <w:iCs/>
          <w:color w:val="0D0D0D"/>
          <w:sz w:val="28"/>
          <w:szCs w:val="28"/>
          <w:lang w:eastAsia="ru-RU"/>
        </w:rPr>
        <w:t>Штрихи</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в</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пении</w:t>
      </w:r>
      <w:r w:rsidRPr="00684FDE">
        <w:rPr>
          <w:rFonts w:ascii="Times New Roman" w:eastAsia="Times New Roman" w:hAnsi="Times New Roman"/>
          <w:b/>
          <w:bCs/>
          <w:i/>
          <w:iCs/>
          <w:color w:val="0D0D0D"/>
          <w:sz w:val="28"/>
          <w:szCs w:val="28"/>
          <w:lang w:val="en-US" w:eastAsia="ru-RU"/>
        </w:rPr>
        <w:t>. </w:t>
      </w:r>
      <w:r w:rsidRPr="00684FDE">
        <w:rPr>
          <w:rFonts w:ascii="Times New Roman" w:eastAsia="Times New Roman" w:hAnsi="Times New Roman"/>
          <w:b/>
          <w:bCs/>
          <w:i/>
          <w:iCs/>
          <w:color w:val="0D0D0D"/>
          <w:sz w:val="28"/>
          <w:szCs w:val="28"/>
          <w:lang w:eastAsia="ru-RU"/>
        </w:rPr>
        <w:t>Пение</w:t>
      </w:r>
      <w:r w:rsidRPr="00684FDE">
        <w:rPr>
          <w:rFonts w:ascii="Times New Roman" w:eastAsia="Times New Roman" w:hAnsi="Times New Roman"/>
          <w:b/>
          <w:bCs/>
          <w:i/>
          <w:iCs/>
          <w:color w:val="0D0D0D"/>
          <w:sz w:val="28"/>
          <w:szCs w:val="28"/>
          <w:lang w:val="en-US" w:eastAsia="ru-RU"/>
        </w:rPr>
        <w:t> legato, staccato, non legato. </w:t>
      </w:r>
      <w:r w:rsidRPr="00684FDE">
        <w:rPr>
          <w:rFonts w:ascii="Times New Roman" w:eastAsia="Times New Roman" w:hAnsi="Times New Roman"/>
          <w:b/>
          <w:bCs/>
          <w:i/>
          <w:iCs/>
          <w:color w:val="0D0D0D"/>
          <w:sz w:val="28"/>
          <w:szCs w:val="28"/>
          <w:lang w:eastAsia="ru-RU"/>
        </w:rPr>
        <w:t>Комбинирование различных видов штрихов.</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Теория: Повторение понятий «legato» «staccato», «non legato».Понятие «marcato» Практика : Развитие навыков использования разных штрихов в нении.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lastRenderedPageBreak/>
        <w:t>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педагогом, показ аудио-, видеоматериалов); практические( упражнение); частично-поисковые (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7.Самостоятельный поиск различных динамических оттенков в пении. Взаимосвязь динамики и музыкального образа в произведении.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Развитие навыков пения с различными динамическими оттенками. 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педагогом, показ аудио-, видеоматериалов); практические ( упражнение); частично-поисковые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 поиск средств художественной выразительности).</w:t>
      </w:r>
    </w:p>
    <w:p w:rsidR="0066637A" w:rsidRPr="00684FDE" w:rsidRDefault="0066637A" w:rsidP="00684FDE">
      <w:pPr>
        <w:numPr>
          <w:ilvl w:val="0"/>
          <w:numId w:val="9"/>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Разнообразные темпы пения. Чередование различных темпов.</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Совершенствование навыка пения в разных темпах.</w:t>
      </w:r>
    </w:p>
    <w:p w:rsidR="0066637A" w:rsidRPr="00684FDE" w:rsidRDefault="0066637A" w:rsidP="00684FDE">
      <w:pPr>
        <w:numPr>
          <w:ilvl w:val="0"/>
          <w:numId w:val="10"/>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Строй в ансамбле. Работа над 2-х голосием</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выстраиванием унисона. Элементы двухголосия.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(анализ музыкального произведения ); наглядные (показ, исполнение педагогом, показ аудио-видеоматериалов); практические (упражнение); частично-поисковые(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10.</w:t>
      </w:r>
      <w:r w:rsidRPr="00684FDE">
        <w:rPr>
          <w:rFonts w:ascii="Times New Roman" w:eastAsia="Times New Roman" w:hAnsi="Times New Roman"/>
          <w:b/>
          <w:bCs/>
          <w:color w:val="0D0D0D"/>
          <w:sz w:val="28"/>
          <w:szCs w:val="28"/>
          <w:lang w:eastAsia="ru-RU"/>
        </w:rPr>
        <w:t> </w:t>
      </w:r>
      <w:r w:rsidRPr="00684FDE">
        <w:rPr>
          <w:rFonts w:ascii="Times New Roman" w:eastAsia="Times New Roman" w:hAnsi="Times New Roman"/>
          <w:b/>
          <w:bCs/>
          <w:i/>
          <w:iCs/>
          <w:color w:val="0D0D0D"/>
          <w:sz w:val="28"/>
          <w:szCs w:val="28"/>
          <w:lang w:eastAsia="ru-RU"/>
        </w:rPr>
        <w:t>Совершенствование единого ансамблевого звучания.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Работа над единым ансамблевым звучанием. Совершенствование умения слышать себя в коллективе во время исполнения музыкальных произведений.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Методы и приёмы организации учебно-воспитательного процесса: словесные (анализ музыкального произведения); наглядные (показ, 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11.</w:t>
      </w:r>
      <w:r w:rsidRPr="00684FDE">
        <w:rPr>
          <w:rFonts w:ascii="Times New Roman" w:eastAsia="Times New Roman" w:hAnsi="Times New Roman"/>
          <w:b/>
          <w:bCs/>
          <w:color w:val="0D0D0D"/>
          <w:sz w:val="28"/>
          <w:szCs w:val="28"/>
          <w:lang w:eastAsia="ru-RU"/>
        </w:rPr>
        <w:t> </w:t>
      </w:r>
      <w:r w:rsidRPr="00684FDE">
        <w:rPr>
          <w:rFonts w:ascii="Times New Roman" w:eastAsia="Times New Roman" w:hAnsi="Times New Roman"/>
          <w:b/>
          <w:bCs/>
          <w:i/>
          <w:iCs/>
          <w:color w:val="0D0D0D"/>
          <w:sz w:val="28"/>
          <w:szCs w:val="28"/>
          <w:lang w:eastAsia="ru-RU"/>
        </w:rPr>
        <w:t>Самостоятельное создание художественного образа музыкального произведения. Работа над мимикой.</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Практика: Самостоятельное Создание художественного образа произведения с помощью педагога. Подчинение движения характеру музыки и текста. Постановка номера. Методы и приёмы организации учебно-воспитательного процесса: словесные (рассказ, беседа, анализ музыкального произведения); наглядные (показ, исполнение педагога, демонстрация видеоматериалов); практические (упражнение); частично-поисковые (поиск средств художественной выразительности).</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12. Работа с микрофоном. Пение под фонограмму .</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 xml:space="preserve">Методы и приёмы организации учебно-воспитательного процесса: словесные (рассказ, беседа, анализ музыкального произведения); наглядные (показ, </w:t>
      </w:r>
      <w:r w:rsidRPr="00684FDE">
        <w:rPr>
          <w:rFonts w:ascii="Times New Roman" w:eastAsia="Times New Roman" w:hAnsi="Times New Roman"/>
          <w:color w:val="0D0D0D"/>
          <w:sz w:val="28"/>
          <w:szCs w:val="28"/>
          <w:lang w:eastAsia="ru-RU"/>
        </w:rPr>
        <w:lastRenderedPageBreak/>
        <w:t>исполнение педагога, демонстрация видеоматериалов); практические (упражнение)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Формы организации учебно-воспитательного процесса: коллективная, индивидуальная, групповая.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lang w:eastAsia="ru-RU"/>
        </w:rPr>
        <w:t>13.Итоговое занятие.</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Занятие проводится в форме творческого отчёта (концерта)</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b/>
          <w:bCs/>
          <w:i/>
          <w:iCs/>
          <w:color w:val="0D0D0D"/>
          <w:sz w:val="28"/>
          <w:szCs w:val="28"/>
          <w:u w:val="single"/>
          <w:lang w:eastAsia="ru-RU"/>
        </w:rPr>
        <w:t>К концу 3 года обучения учащиеся должны:</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свободно владеть певческим дыханием и пением с опорой на дыхание;</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петь в единой певческой позиции;</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овладеть пением 2-хголосных произведении с сопровождением;</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владеть певческой дикцией;</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владеть музыкальной фразировкой;</w:t>
      </w:r>
    </w:p>
    <w:p w:rsidR="0066637A" w:rsidRPr="00684FDE" w:rsidRDefault="0066637A" w:rsidP="00684FDE">
      <w:pPr>
        <w:numPr>
          <w:ilvl w:val="0"/>
          <w:numId w:val="11"/>
        </w:num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владеть различными штрихами в пении (легато, нон-легато, стаккато и др.);</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образно и эмоционально исполнять произведения</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color w:val="0D0D0D"/>
          <w:sz w:val="28"/>
          <w:szCs w:val="28"/>
          <w:lang w:eastAsia="ru-RU"/>
        </w:rPr>
        <w:t>4 года обучения.</w:t>
      </w:r>
    </w:p>
    <w:p w:rsidR="0066637A" w:rsidRPr="00684FDE" w:rsidRDefault="0066637A" w:rsidP="00684FDE">
      <w:pPr>
        <w:shd w:val="clear" w:color="auto" w:fill="FFFFFF"/>
        <w:spacing w:after="0" w:line="294" w:lineRule="atLeast"/>
        <w:jc w:val="both"/>
        <w:rPr>
          <w:rFonts w:ascii="Times New Roman" w:eastAsia="Times New Roman" w:hAnsi="Times New Roman"/>
          <w:color w:val="000000"/>
          <w:sz w:val="28"/>
          <w:szCs w:val="28"/>
          <w:lang w:eastAsia="ru-RU"/>
        </w:rPr>
      </w:pP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1.Введение.</w:t>
      </w:r>
      <w:r w:rsidRPr="00684FDE">
        <w:rPr>
          <w:rFonts w:ascii="Times New Roman" w:eastAsia="Times New Roman" w:hAnsi="Times New Roman"/>
          <w:color w:val="0D0D0D"/>
          <w:sz w:val="28"/>
          <w:szCs w:val="28"/>
          <w:lang w:eastAsia="ru-RU"/>
        </w:rPr>
        <w:t> Прослушивание в студию. Знакомство с певческим аппаратом. Певческая установка. Владение голосовым аппаратом. Использование певческих навыков.</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В вокальную студию поступают дети со склонностью к пению. Для участия ученика в вокальной студии необходимо проверить уровень его личностных (ментальных) способностей, выяснить его способность к сосредоточению внимания. Условиями принятия ребёнка в студию являются здоровое дыхательное и голосовое устройство, звучный голос, правильное произношение, которое можно выявить, прослушав его речь.</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2.Дыхание.</w:t>
      </w:r>
      <w:r w:rsidRPr="00684FDE">
        <w:rPr>
          <w:rFonts w:ascii="Times New Roman" w:eastAsia="Times New Roman" w:hAnsi="Times New Roman"/>
          <w:color w:val="0D0D0D"/>
          <w:sz w:val="28"/>
          <w:szCs w:val="28"/>
          <w:lang w:eastAsia="ru-RU"/>
        </w:rPr>
        <w:t> Типы певческого дыхания. Работа над певческим дыханием. Цепное дыхание. (10 часов)</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Певческое дыхание – один из трудных и спорных вопросов в вокальной педагогике. От правильного певческого дыхания зависит качество звука.</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Типы певческого дыхания: ключичный (верхнегрудной),грудной, брюшной (диафрагматический),смешанный (грудобрюшное)</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Дыхательные упражнения учат нарабатывать мышечные ощущения. Цепное дыхание берётся не вместе, а по очереди; главное – чувство ансамбля. Правила цепного дыхания.</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3.Распевание.</w:t>
      </w:r>
      <w:r w:rsidRPr="00684FDE">
        <w:rPr>
          <w:rFonts w:ascii="Times New Roman" w:eastAsia="Times New Roman" w:hAnsi="Times New Roman"/>
          <w:color w:val="0D0D0D"/>
          <w:sz w:val="28"/>
          <w:szCs w:val="28"/>
          <w:lang w:eastAsia="ru-RU"/>
        </w:rPr>
        <w:t> Развитие звуковысотного диапазона. Развитие динамического диапазона. Работа над тембром. Работа над подвижностью голосов. Регистры певческого голоса. Сглаживание регистров. Атака звука. Виды атаки звука и способы звуковедения.</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 xml:space="preserve">Обязательным условием формирования и совершенствования вокальных навыков являются упражнения. Как известно, упражнения — это многократно повторяемое, специально организованное действие, которое направлено на улучшение качества его выполнения. Часть занятия, которая состоит из упражнений, называется распеванием. Упражнения обычно выполняют в </w:t>
      </w:r>
      <w:r w:rsidRPr="00684FDE">
        <w:rPr>
          <w:rFonts w:ascii="Times New Roman" w:eastAsia="Times New Roman" w:hAnsi="Times New Roman"/>
          <w:color w:val="0D0D0D"/>
          <w:sz w:val="28"/>
          <w:szCs w:val="28"/>
          <w:lang w:eastAsia="ru-RU"/>
        </w:rPr>
        <w:lastRenderedPageBreak/>
        <w:t>начале вокальных занятий и тогда они не только служат целям формирования и развития навыков, но и «разогревают» голосовой аппарат.</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Атака звука — это момент возникновения звука при взаимодействии дыхания и голосового аппарата. Вдох и атака звука являются моментом первостепенной важности, т.к. они определяют характер звучания. Атака звука определяется различными вариантами взаимодействия голосовых связок и дыхания.</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Кантилена и способы звуковедения.</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Кантилена — это непрерывно льющийся звук, составляющий основу пения. Она образуется только тогда, когда каждый последующий звук является продолжением предыдущего, как бы «выливается» из него. Такая манера пения называется связной или пением легато.</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4. Дикция.</w:t>
      </w:r>
      <w:r w:rsidRPr="00684FDE">
        <w:rPr>
          <w:rFonts w:ascii="Times New Roman" w:eastAsia="Times New Roman" w:hAnsi="Times New Roman"/>
          <w:color w:val="0D0D0D"/>
          <w:sz w:val="28"/>
          <w:szCs w:val="28"/>
          <w:lang w:eastAsia="ru-RU"/>
        </w:rPr>
        <w:t> Работа над согласными. Работа над гласными. Работа над выразительностью слов в пении.</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Пение — это вид музыкального искусства, в котором музыка органически связана со словом. Пение ещё иначе называется музыкальной речью. Часть голосового аппарата, формирующая звуки речи, называется артикуляционным аппаратом, а органы, входящие в его состав, — артикуляционными. К ним относятся: ротовая полсть с языком, мягким и твёрдым нёбом, нижняя челюсть, глотка, гортань. Работа этих органов, направленная на создание звуков речи (гласных и согласных), называется артикуляцией.</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5. Работа над сценическим образом.</w:t>
      </w:r>
      <w:r w:rsidRPr="00684FDE">
        <w:rPr>
          <w:rFonts w:ascii="Times New Roman" w:eastAsia="Times New Roman" w:hAnsi="Times New Roman"/>
          <w:color w:val="0D0D0D"/>
          <w:sz w:val="28"/>
          <w:szCs w:val="28"/>
          <w:lang w:eastAsia="ru-RU"/>
        </w:rPr>
        <w:t> Использование элементов ритмики, сценической культуры. Движения под музыку. Постановка танцевальных движений.</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Движение на сцене - одно из важнейших составляющих имиджа артиста, исполнителю необходимо знать правила поведения на сцене и работы со зрителем, а так же, как выходить из неприятных курьёзных ситуаций, которые зачастую случаются в момент выступлений.</w:t>
      </w:r>
    </w:p>
    <w:p w:rsidR="0066637A" w:rsidRPr="00684FDE" w:rsidRDefault="0066637A" w:rsidP="00684FDE">
      <w:pPr>
        <w:shd w:val="clear" w:color="auto" w:fill="FFFFFF"/>
        <w:spacing w:after="0" w:line="240" w:lineRule="auto"/>
        <w:jc w:val="both"/>
        <w:outlineLvl w:val="5"/>
        <w:rPr>
          <w:rFonts w:ascii="Times New Roman" w:eastAsia="Times New Roman" w:hAnsi="Times New Roman"/>
          <w:b/>
          <w:bCs/>
          <w:color w:val="000000"/>
          <w:sz w:val="28"/>
          <w:szCs w:val="28"/>
          <w:lang w:eastAsia="ru-RU"/>
        </w:rPr>
      </w:pPr>
      <w:r w:rsidRPr="00684FDE">
        <w:rPr>
          <w:rFonts w:ascii="Times New Roman" w:eastAsia="Times New Roman" w:hAnsi="Times New Roman"/>
          <w:b/>
          <w:bCs/>
          <w:i/>
          <w:iCs/>
          <w:color w:val="0D0D0D"/>
          <w:sz w:val="28"/>
          <w:szCs w:val="28"/>
          <w:lang w:eastAsia="ru-RU"/>
        </w:rPr>
        <w:t>6.Теоретические основы.</w:t>
      </w:r>
      <w:r w:rsidRPr="00684FDE">
        <w:rPr>
          <w:rFonts w:ascii="Times New Roman" w:eastAsia="Times New Roman" w:hAnsi="Times New Roman"/>
          <w:color w:val="0D0D0D"/>
          <w:sz w:val="28"/>
          <w:szCs w:val="28"/>
          <w:lang w:eastAsia="ru-RU"/>
        </w:rPr>
        <w:t> Нотная грамота. Гигиена певческого голоса. Психологическая готовность к выступлению.</w:t>
      </w:r>
    </w:p>
    <w:p w:rsidR="0066637A" w:rsidRPr="00684FDE" w:rsidRDefault="0066637A" w:rsidP="00684FDE">
      <w:pPr>
        <w:shd w:val="clear" w:color="auto" w:fill="FFFFFF"/>
        <w:spacing w:after="0" w:line="240" w:lineRule="auto"/>
        <w:jc w:val="both"/>
        <w:outlineLvl w:val="5"/>
        <w:rPr>
          <w:rFonts w:ascii="Times New Roman" w:eastAsia="Times New Roman" w:hAnsi="Times New Roman"/>
          <w:color w:val="000000"/>
          <w:sz w:val="28"/>
          <w:szCs w:val="28"/>
          <w:lang w:eastAsia="ru-RU"/>
        </w:rPr>
      </w:pPr>
      <w:r w:rsidRPr="00684FDE">
        <w:rPr>
          <w:rFonts w:ascii="Times New Roman" w:eastAsia="Times New Roman" w:hAnsi="Times New Roman"/>
          <w:color w:val="0D0D0D"/>
          <w:sz w:val="28"/>
          <w:szCs w:val="28"/>
          <w:lang w:eastAsia="ru-RU"/>
        </w:rPr>
        <w:t>Гигиена голоса - группа мероприятий, направленных на предотвращение заболеваний голосового аппарата. Звук – результат колебаний упругого тела. Всё многообразие звуков можно сгруппировать в три категории – звуки музыкальные, не музыкальные (шумы) и звоны. Музыкальные звуки, в отличие от всех остальных, являются результатом регулярных колебаний, поэтому их выс</w:t>
      </w:r>
      <w:r w:rsidR="00684FDE">
        <w:rPr>
          <w:rFonts w:ascii="Times New Roman" w:eastAsia="Times New Roman" w:hAnsi="Times New Roman"/>
          <w:color w:val="0D0D0D"/>
          <w:sz w:val="28"/>
          <w:szCs w:val="28"/>
          <w:lang w:eastAsia="ru-RU"/>
        </w:rPr>
        <w:t>ота может быть точно определена.</w:t>
      </w:r>
    </w:p>
    <w:p w:rsidR="0066637A" w:rsidRPr="0066637A" w:rsidRDefault="0066637A" w:rsidP="0066637A">
      <w:pPr>
        <w:shd w:val="clear" w:color="auto" w:fill="FFFFFF"/>
        <w:spacing w:after="0" w:line="294" w:lineRule="atLeast"/>
        <w:rPr>
          <w:rFonts w:ascii="Arial" w:eastAsia="Times New Roman" w:hAnsi="Arial" w:cs="Arial"/>
          <w:color w:val="000000"/>
          <w:sz w:val="21"/>
          <w:szCs w:val="21"/>
          <w:lang w:eastAsia="ru-RU"/>
        </w:rPr>
      </w:pPr>
    </w:p>
    <w:p w:rsidR="0066637A" w:rsidRPr="0066637A" w:rsidRDefault="00D175EC" w:rsidP="0066637A">
      <w:pPr>
        <w:spacing w:after="0" w:line="240" w:lineRule="auto"/>
        <w:ind w:right="80"/>
        <w:jc w:val="center"/>
        <w:rPr>
          <w:rFonts w:ascii="Times New Roman" w:eastAsia="Times New Roman" w:hAnsi="Times New Roman"/>
          <w:color w:val="000000"/>
          <w:lang w:eastAsia="ru-RU"/>
        </w:rPr>
      </w:pPr>
      <w:r>
        <w:rPr>
          <w:rFonts w:ascii="Times New Roman" w:eastAsia="Times New Roman" w:hAnsi="Times New Roman"/>
          <w:b/>
          <w:bCs/>
          <w:color w:val="000000"/>
          <w:sz w:val="28"/>
          <w:szCs w:val="28"/>
          <w:lang w:eastAsia="ru-RU"/>
        </w:rPr>
        <w:t>Календарно- тематическое</w:t>
      </w:r>
      <w:r w:rsidR="0066637A" w:rsidRPr="0066637A">
        <w:rPr>
          <w:rFonts w:ascii="Times New Roman" w:eastAsia="Times New Roman" w:hAnsi="Times New Roman"/>
          <w:b/>
          <w:bCs/>
          <w:color w:val="000000"/>
          <w:sz w:val="28"/>
          <w:szCs w:val="28"/>
          <w:lang w:eastAsia="ru-RU"/>
        </w:rPr>
        <w:t xml:space="preserve"> планирование для 1 классов</w:t>
      </w:r>
    </w:p>
    <w:tbl>
      <w:tblPr>
        <w:tblW w:w="10348" w:type="dxa"/>
        <w:tblInd w:w="15" w:type="dxa"/>
        <w:tblCellMar>
          <w:top w:w="15" w:type="dxa"/>
          <w:left w:w="15" w:type="dxa"/>
          <w:bottom w:w="15" w:type="dxa"/>
          <w:right w:w="15" w:type="dxa"/>
        </w:tblCellMar>
        <w:tblLook w:val="04A0" w:firstRow="1" w:lastRow="0" w:firstColumn="1" w:lastColumn="0" w:noHBand="0" w:noVBand="1"/>
      </w:tblPr>
      <w:tblGrid>
        <w:gridCol w:w="934"/>
        <w:gridCol w:w="626"/>
        <w:gridCol w:w="6883"/>
        <w:gridCol w:w="1905"/>
      </w:tblGrid>
      <w:tr w:rsidR="00277DCB" w:rsidRPr="0066637A" w:rsidTr="001103C0">
        <w:trPr>
          <w:trHeight w:val="260"/>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ind w:left="12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w:t>
            </w:r>
          </w:p>
        </w:tc>
        <w:tc>
          <w:tcPr>
            <w:tcW w:w="626"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20"/>
              <w:rPr>
                <w:rFonts w:ascii="Times New Roman" w:eastAsia="Times New Roman" w:hAnsi="Times New Roman"/>
                <w:color w:val="000000"/>
                <w:lang w:eastAsia="ru-RU"/>
              </w:rPr>
            </w:pPr>
            <w:r>
              <w:rPr>
                <w:rFonts w:ascii="Times New Roman" w:eastAsia="Times New Roman" w:hAnsi="Times New Roman"/>
                <w:color w:val="000000"/>
                <w:lang w:eastAsia="ru-RU"/>
              </w:rPr>
              <w:t>Дата</w:t>
            </w: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9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Наименование разделов, тем</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right="280"/>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Всего часов</w:t>
            </w:r>
          </w:p>
        </w:tc>
      </w:tr>
      <w:tr w:rsidR="00277DCB" w:rsidRPr="0066637A" w:rsidTr="001103C0">
        <w:trPr>
          <w:trHeight w:val="260"/>
        </w:trPr>
        <w:tc>
          <w:tcPr>
            <w:tcW w:w="934" w:type="dxa"/>
            <w:tcBorders>
              <w:top w:val="single" w:sz="2"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ind w:left="12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занятия</w:t>
            </w:r>
          </w:p>
        </w:tc>
        <w:tc>
          <w:tcPr>
            <w:tcW w:w="626" w:type="dxa"/>
            <w:vMerge/>
            <w:tcBorders>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20"/>
              <w:rPr>
                <w:rFonts w:ascii="Times New Roman" w:eastAsia="Times New Roman" w:hAnsi="Times New Roman"/>
                <w:color w:val="000000"/>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2"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w:t>
            </w:r>
          </w:p>
        </w:tc>
        <w:tc>
          <w:tcPr>
            <w:tcW w:w="626"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Вводное занятие.</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80"/>
        </w:trPr>
        <w:tc>
          <w:tcPr>
            <w:tcW w:w="934" w:type="dxa"/>
            <w:tcBorders>
              <w:top w:val="single" w:sz="2"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26"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Диагностика стартовых вокальных способностей</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Распевки и разучивание песни </w:t>
            </w:r>
            <w:r w:rsidRPr="0066637A">
              <w:rPr>
                <w:color w:val="000000"/>
                <w:sz w:val="24"/>
                <w:szCs w:val="24"/>
                <w:shd w:val="clear" w:color="auto" w:fill="FFFFFF"/>
              </w:rPr>
              <w:t>«Милая моя мама…»</w:t>
            </w: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Запомни незнакомую песенку и повтори</w:t>
            </w:r>
            <w:r>
              <w:rPr>
                <w:rFonts w:ascii="Times New Roman" w:eastAsia="Times New Roman" w:hAnsi="Times New Roman"/>
                <w:color w:val="000000"/>
                <w:sz w:val="24"/>
                <w:szCs w:val="24"/>
                <w:lang w:eastAsia="ru-RU"/>
              </w:rPr>
              <w:t xml:space="preserve">. </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Разучивание песни </w:t>
            </w:r>
            <w:r w:rsidRPr="0066637A">
              <w:rPr>
                <w:color w:val="000000"/>
                <w:sz w:val="24"/>
                <w:szCs w:val="24"/>
                <w:shd w:val="clear" w:color="auto" w:fill="FFFFFF"/>
              </w:rPr>
              <w:t>«Милая моя мама…»</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Чувство ритма и координация движений.</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lastRenderedPageBreak/>
              <w:t xml:space="preserve">Разучивание песни </w:t>
            </w:r>
            <w:r w:rsidRPr="0066637A">
              <w:rPr>
                <w:color w:val="000000"/>
                <w:sz w:val="24"/>
                <w:szCs w:val="24"/>
                <w:shd w:val="clear" w:color="auto" w:fill="FFFFFF"/>
              </w:rPr>
              <w:t>«Школьные годы чудесные»</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lastRenderedPageBreak/>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lastRenderedPageBreak/>
              <w:t>4.</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Музыка в нашей жизни</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Песня </w:t>
            </w:r>
            <w:r w:rsidRPr="0066637A">
              <w:rPr>
                <w:color w:val="000000"/>
                <w:sz w:val="24"/>
                <w:szCs w:val="24"/>
                <w:shd w:val="clear" w:color="auto" w:fill="FFFFFF"/>
              </w:rPr>
              <w:t>«Школьные годы чудесные»</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5.</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Охрана детского голоса</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sz w:val="24"/>
                <w:szCs w:val="24"/>
                <w:lang w:eastAsia="ru-RU"/>
              </w:rPr>
            </w:pPr>
            <w:r>
              <w:rPr>
                <w:color w:val="000000"/>
                <w:sz w:val="24"/>
                <w:szCs w:val="24"/>
                <w:shd w:val="clear" w:color="auto" w:fill="FFFFFF"/>
              </w:rPr>
              <w:t xml:space="preserve">Разучивание песни </w:t>
            </w:r>
            <w:r w:rsidRPr="0066637A">
              <w:rPr>
                <w:color w:val="000000"/>
                <w:sz w:val="24"/>
                <w:szCs w:val="24"/>
                <w:shd w:val="clear" w:color="auto" w:fill="FFFFFF"/>
              </w:rPr>
              <w:t>«Поем о мире»</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6.</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Правильная певческая установка</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color w:val="000000"/>
                <w:sz w:val="24"/>
                <w:szCs w:val="24"/>
                <w:shd w:val="clear" w:color="auto" w:fill="FFFFFF"/>
              </w:rPr>
              <w:t xml:space="preserve">Разучивание песни </w:t>
            </w:r>
            <w:r w:rsidRPr="0066637A">
              <w:rPr>
                <w:color w:val="000000"/>
                <w:sz w:val="24"/>
                <w:szCs w:val="24"/>
                <w:shd w:val="clear" w:color="auto" w:fill="FFFFFF"/>
              </w:rPr>
              <w:t>«Поем о мире»</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7.</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C27222">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репертуаром</w:t>
            </w:r>
            <w:r>
              <w:rPr>
                <w:rFonts w:ascii="Times New Roman" w:eastAsia="Times New Roman" w:hAnsi="Times New Roman"/>
                <w:color w:val="000000"/>
                <w:sz w:val="24"/>
                <w:szCs w:val="24"/>
                <w:lang w:eastAsia="ru-RU"/>
              </w:rPr>
              <w:t>.</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8.</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Какие чувства передает музыка</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Новые распевки.</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vMerge w:val="restart"/>
            <w:tcBorders>
              <w:top w:val="single" w:sz="8" w:space="0" w:color="000000"/>
              <w:left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9.</w:t>
            </w:r>
          </w:p>
        </w:tc>
        <w:tc>
          <w:tcPr>
            <w:tcW w:w="626"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Роль и место музыкального и вокального искусства в развитии</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80"/>
        </w:trPr>
        <w:tc>
          <w:tcPr>
            <w:tcW w:w="934" w:type="dxa"/>
            <w:vMerge/>
            <w:tcBorders>
              <w:left w:val="single" w:sz="8" w:space="0" w:color="000000"/>
              <w:bottom w:val="single" w:sz="8" w:space="0" w:color="000000"/>
              <w:right w:val="single" w:sz="8" w:space="0" w:color="000000"/>
            </w:tcBorders>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26" w:type="dxa"/>
            <w:vMerge/>
            <w:tcBorders>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ребенка. Работа над репертуаром.</w:t>
            </w: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10</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Влияние пения на развитие личности, речи человека.</w:t>
            </w:r>
          </w:p>
          <w:p w:rsidR="00D663EC" w:rsidRPr="0066637A" w:rsidRDefault="00D663EC" w:rsidP="0066637A">
            <w:pPr>
              <w:spacing w:after="0" w:line="240" w:lineRule="auto"/>
              <w:ind w:left="80"/>
              <w:rPr>
                <w:rFonts w:ascii="Times New Roman" w:eastAsia="Times New Roman" w:hAnsi="Times New Roman"/>
                <w:color w:val="000000"/>
                <w:lang w:eastAsia="ru-RU"/>
              </w:rPr>
            </w:pPr>
            <w:r>
              <w:rPr>
                <w:color w:val="000000"/>
                <w:sz w:val="24"/>
                <w:szCs w:val="24"/>
                <w:shd w:val="clear" w:color="auto" w:fill="FFFFFF"/>
              </w:rPr>
              <w:t xml:space="preserve">Разучивание песни </w:t>
            </w:r>
            <w:r w:rsidRPr="0066637A">
              <w:rPr>
                <w:color w:val="000000"/>
                <w:sz w:val="24"/>
                <w:szCs w:val="24"/>
                <w:shd w:val="clear" w:color="auto" w:fill="FFFFFF"/>
              </w:rPr>
              <w:t>«Поем о мире»</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11.</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C27222">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Голосообразование – рождение звука. Работа над репертуаром</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12.</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Звук и механизм его извлечения</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sz w:val="24"/>
                <w:szCs w:val="24"/>
                <w:lang w:eastAsia="ru-RU"/>
              </w:rPr>
            </w:pPr>
            <w:r>
              <w:rPr>
                <w:color w:val="000000"/>
                <w:sz w:val="24"/>
                <w:szCs w:val="24"/>
                <w:shd w:val="clear" w:color="auto" w:fill="FFFFFF"/>
              </w:rPr>
              <w:t xml:space="preserve">Песня </w:t>
            </w:r>
            <w:r w:rsidRPr="00C27222">
              <w:rPr>
                <w:color w:val="000000"/>
                <w:sz w:val="24"/>
                <w:szCs w:val="24"/>
                <w:shd w:val="clear" w:color="auto" w:fill="FFFFFF"/>
              </w:rPr>
              <w:t>«Рождество и Новый год»</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13.</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Правила вокальных упражнений</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color w:val="000000"/>
                <w:sz w:val="24"/>
                <w:szCs w:val="24"/>
                <w:shd w:val="clear" w:color="auto" w:fill="FFFFFF"/>
              </w:rPr>
              <w:t xml:space="preserve">Песня </w:t>
            </w:r>
            <w:r w:rsidRPr="00C27222">
              <w:rPr>
                <w:color w:val="000000"/>
                <w:sz w:val="24"/>
                <w:szCs w:val="24"/>
                <w:shd w:val="clear" w:color="auto" w:fill="FFFFFF"/>
              </w:rPr>
              <w:t>«Рождество и Новый год»</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14.</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Правильное дыхание</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color w:val="000000"/>
                <w:sz w:val="24"/>
                <w:szCs w:val="24"/>
                <w:shd w:val="clear" w:color="auto" w:fill="FFFFFF"/>
              </w:rPr>
              <w:t xml:space="preserve">Песня </w:t>
            </w:r>
            <w:r w:rsidRPr="00C27222">
              <w:rPr>
                <w:color w:val="000000"/>
                <w:sz w:val="24"/>
                <w:szCs w:val="24"/>
                <w:shd w:val="clear" w:color="auto" w:fill="FFFFFF"/>
              </w:rPr>
              <w:t>«Рождество и Новый год»</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15.</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C27222">
            <w:pPr>
              <w:spacing w:after="0" w:line="240" w:lineRule="auto"/>
              <w:ind w:left="8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Развитие речевого аппарата.</w:t>
            </w:r>
            <w:r w:rsidRPr="0066637A">
              <w:rPr>
                <w:rFonts w:ascii="Times New Roman" w:eastAsia="Times New Roman" w:hAnsi="Times New Roman"/>
                <w:color w:val="000000"/>
                <w:sz w:val="24"/>
                <w:szCs w:val="24"/>
                <w:lang w:eastAsia="ru-RU"/>
              </w:rPr>
              <w:t xml:space="preserve"> Скороговорка</w:t>
            </w:r>
            <w:r>
              <w:rPr>
                <w:rFonts w:ascii="Times New Roman" w:eastAsia="Times New Roman" w:hAnsi="Times New Roman"/>
                <w:color w:val="000000"/>
                <w:sz w:val="24"/>
                <w:szCs w:val="24"/>
                <w:lang w:eastAsia="ru-RU"/>
              </w:rPr>
              <w:t>.</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16.</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color w:val="000000"/>
                <w:sz w:val="24"/>
                <w:szCs w:val="24"/>
                <w:shd w:val="clear" w:color="auto" w:fill="FFFFFF"/>
              </w:rPr>
              <w:t xml:space="preserve">Песня </w:t>
            </w:r>
            <w:r w:rsidRPr="00C27222">
              <w:rPr>
                <w:color w:val="000000"/>
                <w:sz w:val="24"/>
                <w:szCs w:val="24"/>
                <w:shd w:val="clear" w:color="auto" w:fill="FFFFFF"/>
              </w:rPr>
              <w:t>«Рождество и Новый год»</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17.</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Отражение звука, направление голоса</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18.</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Точное интонирование, четкое произношение</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Скороговорки для четкого произношения слов при пении.</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19.</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репертуаром.</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«Папа может»</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2"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20.</w:t>
            </w:r>
          </w:p>
        </w:tc>
        <w:tc>
          <w:tcPr>
            <w:tcW w:w="626"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Приёмы развития слуха, направленные на формирование</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80"/>
        </w:trPr>
        <w:tc>
          <w:tcPr>
            <w:tcW w:w="934" w:type="dxa"/>
            <w:tcBorders>
              <w:top w:val="single" w:sz="2"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26"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слухового восприятия и вокально-слуховых представлений</w:t>
            </w:r>
            <w:r>
              <w:rPr>
                <w:rFonts w:ascii="Times New Roman" w:eastAsia="Times New Roman" w:hAnsi="Times New Roman"/>
                <w:color w:val="000000"/>
                <w:sz w:val="24"/>
                <w:szCs w:val="24"/>
                <w:lang w:eastAsia="ru-RU"/>
              </w:rPr>
              <w:t>.</w:t>
            </w: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21.</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Развитие музыкального слуха, памяти, ритмического чувства</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«Папа может»</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22.</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Дикционные: артикуляционные и орфоэпические навыки</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Разучивание песни Индиго – «Мама»</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23.</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Разучивание песни Индиго – «Мама»</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24.</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Гигиена голоса.</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Песня </w:t>
            </w:r>
            <w:r w:rsidRPr="00C27222">
              <w:rPr>
                <w:color w:val="000000"/>
                <w:sz w:val="24"/>
                <w:szCs w:val="24"/>
                <w:shd w:val="clear" w:color="auto" w:fill="FFFFFF"/>
              </w:rPr>
              <w:t>« О, спорт, ты – мир!»</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25.</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певческим репертуаром</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Песня </w:t>
            </w:r>
            <w:r w:rsidRPr="00C27222">
              <w:rPr>
                <w:color w:val="000000"/>
                <w:sz w:val="24"/>
                <w:szCs w:val="24"/>
                <w:shd w:val="clear" w:color="auto" w:fill="FFFFFF"/>
              </w:rPr>
              <w:t>« О, спорт, ты – мир!»</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2"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26.</w:t>
            </w:r>
          </w:p>
        </w:tc>
        <w:tc>
          <w:tcPr>
            <w:tcW w:w="626"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Интонация (различие между речевыми и музыкальными</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80"/>
        </w:trPr>
        <w:tc>
          <w:tcPr>
            <w:tcW w:w="934" w:type="dxa"/>
            <w:tcBorders>
              <w:top w:val="single" w:sz="2"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26"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интонациями)</w:t>
            </w:r>
            <w:r>
              <w:rPr>
                <w:rFonts w:ascii="Times New Roman" w:eastAsia="Times New Roman" w:hAnsi="Times New Roman"/>
                <w:color w:val="000000"/>
                <w:sz w:val="24"/>
                <w:szCs w:val="24"/>
                <w:lang w:eastAsia="ru-RU"/>
              </w:rPr>
              <w:t>.</w:t>
            </w: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27.</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Расширение певческого диапазона детей.</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Новые скороговорки и распевки.</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28.</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Выразительность и эмоциональность исполнения</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lastRenderedPageBreak/>
              <w:t>Разучивание песен про школу.</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lastRenderedPageBreak/>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lastRenderedPageBreak/>
              <w:t>29.</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Формирование чувства ансамбля</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Работа над ансамблем слушание 2-х и более голосов.</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30.</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Культура поведения на сцене</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Правила поведения во время выступления.</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60"/>
        </w:trPr>
        <w:tc>
          <w:tcPr>
            <w:tcW w:w="934" w:type="dxa"/>
            <w:tcBorders>
              <w:top w:val="single" w:sz="8" w:space="0" w:color="000000"/>
              <w:left w:val="single" w:sz="8" w:space="0" w:color="000000"/>
              <w:bottom w:val="single" w:sz="2"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31.</w:t>
            </w:r>
          </w:p>
        </w:tc>
        <w:tc>
          <w:tcPr>
            <w:tcW w:w="626"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Работа над песнями:</w:t>
            </w:r>
          </w:p>
        </w:tc>
        <w:tc>
          <w:tcPr>
            <w:tcW w:w="1905"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280"/>
        </w:trPr>
        <w:tc>
          <w:tcPr>
            <w:tcW w:w="934" w:type="dxa"/>
            <w:tcBorders>
              <w:top w:val="single" w:sz="2" w:space="0" w:color="000000"/>
              <w:left w:val="single" w:sz="8" w:space="0" w:color="000000"/>
              <w:bottom w:val="single" w:sz="8" w:space="0" w:color="000000"/>
              <w:right w:val="single" w:sz="8" w:space="0" w:color="000000"/>
            </w:tcBorders>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26"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c>
          <w:tcPr>
            <w:tcW w:w="6883"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 знакомство с сюжетом, настроением, нюансами</w:t>
            </w:r>
            <w:r>
              <w:rPr>
                <w:rFonts w:ascii="Times New Roman" w:eastAsia="Times New Roman" w:hAnsi="Times New Roman"/>
                <w:color w:val="000000"/>
                <w:sz w:val="24"/>
                <w:szCs w:val="24"/>
                <w:lang w:eastAsia="ru-RU"/>
              </w:rPr>
              <w:t>.</w:t>
            </w:r>
          </w:p>
        </w:tc>
        <w:tc>
          <w:tcPr>
            <w:tcW w:w="1905"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rPr>
                <w:rFonts w:ascii="Times New Roman" w:eastAsia="Times New Roman" w:hAnsi="Times New Roman"/>
                <w:sz w:val="24"/>
                <w:szCs w:val="24"/>
                <w:lang w:eastAsia="ru-RU"/>
              </w:rPr>
            </w:pPr>
          </w:p>
        </w:tc>
      </w:tr>
      <w:tr w:rsidR="00D663EC" w:rsidRPr="0066637A" w:rsidTr="00277DCB">
        <w:trPr>
          <w:trHeight w:val="26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32.</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Default="00D663EC"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Построчное разучивание песни</w:t>
            </w:r>
            <w:r>
              <w:rPr>
                <w:rFonts w:ascii="Times New Roman" w:eastAsia="Times New Roman" w:hAnsi="Times New Roman"/>
                <w:color w:val="000000"/>
                <w:sz w:val="24"/>
                <w:szCs w:val="24"/>
                <w:lang w:eastAsia="ru-RU"/>
              </w:rPr>
              <w:t>.</w:t>
            </w:r>
          </w:p>
          <w:p w:rsidR="00D663EC" w:rsidRPr="0066637A" w:rsidRDefault="00D663EC"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«Крылатые качели»</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D663EC" w:rsidRPr="0066637A" w:rsidTr="00277DCB">
        <w:trPr>
          <w:trHeight w:val="320"/>
        </w:trPr>
        <w:tc>
          <w:tcPr>
            <w:tcW w:w="934" w:type="dxa"/>
            <w:tcBorders>
              <w:top w:val="single" w:sz="8" w:space="0" w:color="000000"/>
              <w:left w:val="single" w:sz="8" w:space="0" w:color="000000"/>
              <w:bottom w:val="single" w:sz="8" w:space="0" w:color="000000"/>
              <w:right w:val="single" w:sz="8" w:space="0" w:color="000000"/>
            </w:tcBorders>
          </w:tcPr>
          <w:p w:rsidR="00D663EC"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33.</w:t>
            </w:r>
          </w:p>
        </w:tc>
        <w:tc>
          <w:tcPr>
            <w:tcW w:w="6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p>
        </w:tc>
        <w:tc>
          <w:tcPr>
            <w:tcW w:w="688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tc>
        <w:tc>
          <w:tcPr>
            <w:tcW w:w="19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D663EC" w:rsidRPr="0066637A" w:rsidRDefault="00D663EC" w:rsidP="0066637A">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bl>
    <w:p w:rsidR="00684FDE" w:rsidRDefault="00684FDE" w:rsidP="0066637A">
      <w:pPr>
        <w:spacing w:after="0" w:line="240" w:lineRule="auto"/>
        <w:ind w:left="2520"/>
        <w:rPr>
          <w:rFonts w:ascii="Times New Roman" w:eastAsia="Times New Roman" w:hAnsi="Times New Roman"/>
          <w:b/>
          <w:bCs/>
          <w:color w:val="000000"/>
          <w:sz w:val="28"/>
          <w:szCs w:val="28"/>
          <w:lang w:eastAsia="ru-RU"/>
        </w:rPr>
      </w:pPr>
    </w:p>
    <w:p w:rsidR="0066637A" w:rsidRPr="0066637A" w:rsidRDefault="0066637A" w:rsidP="0066637A">
      <w:pPr>
        <w:spacing w:after="0" w:line="240" w:lineRule="auto"/>
        <w:ind w:left="2520"/>
        <w:rPr>
          <w:rFonts w:ascii="Times New Roman" w:eastAsia="Times New Roman" w:hAnsi="Times New Roman"/>
          <w:color w:val="000000"/>
          <w:lang w:eastAsia="ru-RU"/>
        </w:rPr>
      </w:pPr>
      <w:r w:rsidRPr="0066637A">
        <w:rPr>
          <w:rFonts w:ascii="Times New Roman" w:eastAsia="Times New Roman" w:hAnsi="Times New Roman"/>
          <w:b/>
          <w:bCs/>
          <w:color w:val="000000"/>
          <w:sz w:val="28"/>
          <w:szCs w:val="28"/>
          <w:lang w:eastAsia="ru-RU"/>
        </w:rPr>
        <w:t>Тематическое планирование для 2-4 классов</w:t>
      </w:r>
    </w:p>
    <w:tbl>
      <w:tblPr>
        <w:tblW w:w="10065" w:type="dxa"/>
        <w:tblInd w:w="15" w:type="dxa"/>
        <w:tblCellMar>
          <w:top w:w="15" w:type="dxa"/>
          <w:left w:w="15" w:type="dxa"/>
          <w:bottom w:w="15" w:type="dxa"/>
          <w:right w:w="15" w:type="dxa"/>
        </w:tblCellMar>
        <w:tblLook w:val="04A0" w:firstRow="1" w:lastRow="0" w:firstColumn="1" w:lastColumn="0" w:noHBand="0" w:noVBand="1"/>
      </w:tblPr>
      <w:tblGrid>
        <w:gridCol w:w="934"/>
        <w:gridCol w:w="767"/>
        <w:gridCol w:w="5690"/>
        <w:gridCol w:w="2674"/>
      </w:tblGrid>
      <w:tr w:rsidR="00277DCB" w:rsidRPr="0066637A" w:rsidTr="001103C0">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ind w:left="12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w:t>
            </w:r>
          </w:p>
        </w:tc>
        <w:tc>
          <w:tcPr>
            <w:tcW w:w="767" w:type="dxa"/>
            <w:vMerge w:val="restart"/>
            <w:tcBorders>
              <w:top w:val="single" w:sz="8" w:space="0" w:color="000000"/>
              <w:left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20"/>
              <w:rPr>
                <w:rFonts w:ascii="Times New Roman" w:eastAsia="Times New Roman" w:hAnsi="Times New Roman"/>
                <w:color w:val="000000"/>
                <w:lang w:eastAsia="ru-RU"/>
              </w:rPr>
            </w:pPr>
            <w:r>
              <w:rPr>
                <w:rFonts w:ascii="Times New Roman" w:eastAsia="Times New Roman" w:hAnsi="Times New Roman"/>
                <w:color w:val="000000"/>
                <w:lang w:eastAsia="ru-RU"/>
              </w:rPr>
              <w:t>Дата</w:t>
            </w: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9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Наименование разделов, тем</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center"/>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Всего часов</w:t>
            </w:r>
          </w:p>
        </w:tc>
      </w:tr>
      <w:tr w:rsidR="00277DCB" w:rsidRPr="0066637A" w:rsidTr="001103C0">
        <w:trPr>
          <w:trHeight w:val="278"/>
        </w:trPr>
        <w:tc>
          <w:tcPr>
            <w:tcW w:w="934" w:type="dxa"/>
            <w:tcBorders>
              <w:top w:val="single" w:sz="2"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ind w:left="12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занятия</w:t>
            </w:r>
          </w:p>
        </w:tc>
        <w:tc>
          <w:tcPr>
            <w:tcW w:w="767" w:type="dxa"/>
            <w:vMerge/>
            <w:tcBorders>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120"/>
              <w:rPr>
                <w:rFonts w:ascii="Times New Roman" w:eastAsia="Times New Roman" w:hAnsi="Times New Roman"/>
                <w:color w:val="000000"/>
                <w:lang w:eastAsia="ru-RU"/>
              </w:rPr>
            </w:pPr>
          </w:p>
        </w:tc>
        <w:tc>
          <w:tcPr>
            <w:tcW w:w="569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267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rPr>
                <w:rFonts w:ascii="Times New Roman" w:eastAsia="Times New Roman" w:hAnsi="Times New Roman"/>
                <w:sz w:val="24"/>
                <w:szCs w:val="24"/>
                <w:lang w:eastAsia="ru-RU"/>
              </w:rPr>
            </w:pP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Вводное занятие.</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300"/>
        </w:trPr>
        <w:tc>
          <w:tcPr>
            <w:tcW w:w="934" w:type="dxa"/>
            <w:tcBorders>
              <w:top w:val="single" w:sz="2"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767"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569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Диагностика стартовых вокальных способностей</w:t>
            </w:r>
            <w:r>
              <w:rPr>
                <w:rFonts w:ascii="Times New Roman" w:eastAsia="Times New Roman" w:hAnsi="Times New Roman"/>
                <w:color w:val="000000"/>
                <w:sz w:val="24"/>
                <w:szCs w:val="24"/>
                <w:lang w:eastAsia="ru-RU"/>
              </w:rPr>
              <w:t>.</w:t>
            </w:r>
          </w:p>
        </w:tc>
        <w:tc>
          <w:tcPr>
            <w:tcW w:w="267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rPr>
                <w:rFonts w:ascii="Times New Roman" w:eastAsia="Times New Roman" w:hAnsi="Times New Roman"/>
                <w:sz w:val="24"/>
                <w:szCs w:val="24"/>
                <w:lang w:eastAsia="ru-RU"/>
              </w:rPr>
            </w:pP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Запомни незнакомую песенку и повтори</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«Краски осени»</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Чувство ритма и координация движений.</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Индиго «Бабушка»</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4.</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Музыка в нашей жизни</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Разучивание скороговорок и распевок.</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5.</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Охрана детского голоса</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«Мамино сердце»</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6.</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Правильная певческая установка</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«Учительница»</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7.</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репертуаром</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Новыераспевки, работа над ансамблем.</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8.</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Какие чувства передает музыка</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Образ музыкального произведения.</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9.</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Роль и место музыкального и вокального искусства в развитии</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300"/>
        </w:trPr>
        <w:tc>
          <w:tcPr>
            <w:tcW w:w="934" w:type="dxa"/>
            <w:tcBorders>
              <w:top w:val="single" w:sz="2"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767"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rPr>
                <w:rFonts w:ascii="Times New Roman" w:eastAsia="Times New Roman" w:hAnsi="Times New Roman"/>
                <w:sz w:val="24"/>
                <w:szCs w:val="24"/>
                <w:lang w:eastAsia="ru-RU"/>
              </w:rPr>
            </w:pPr>
          </w:p>
        </w:tc>
        <w:tc>
          <w:tcPr>
            <w:tcW w:w="5690"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ребенка. Работа над репертуаром.</w:t>
            </w:r>
          </w:p>
        </w:tc>
        <w:tc>
          <w:tcPr>
            <w:tcW w:w="2674" w:type="dxa"/>
            <w:tcBorders>
              <w:top w:val="single" w:sz="2"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rPr>
                <w:rFonts w:ascii="Times New Roman" w:eastAsia="Times New Roman" w:hAnsi="Times New Roman"/>
                <w:sz w:val="24"/>
                <w:szCs w:val="24"/>
                <w:lang w:eastAsia="ru-RU"/>
              </w:rPr>
            </w:pP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Влияние пения на развитие личности, речи человека.</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«Новогодние игрушки»</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11.</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Голосообразование – рождение звука. Работа над репертуаром</w:t>
            </w:r>
            <w:r>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12.</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Звук и механизм его извлечения</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«Дед Мороз идет»</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13.</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Правила вокальных упражнений</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Дыхательные упражнения.</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14.</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Правильное дыхание</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Разучивание скороговорок.</w:t>
            </w:r>
            <w:r w:rsidR="00C41742">
              <w:rPr>
                <w:rFonts w:ascii="Times New Roman" w:eastAsia="Times New Roman" w:hAnsi="Times New Roman"/>
                <w:color w:val="000000"/>
                <w:sz w:val="24"/>
                <w:szCs w:val="24"/>
                <w:lang w:eastAsia="ru-RU"/>
              </w:rPr>
              <w:t xml:space="preserve"> Повторение песен.</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15.</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 xml:space="preserve">Точное интонирование в ансамблевом исполнении. </w:t>
            </w:r>
            <w:r w:rsidR="00C41742">
              <w:rPr>
                <w:rFonts w:ascii="Times New Roman" w:eastAsia="Times New Roman" w:hAnsi="Times New Roman"/>
                <w:color w:val="000000"/>
                <w:sz w:val="24"/>
                <w:szCs w:val="24"/>
                <w:lang w:eastAsia="ru-RU"/>
              </w:rPr>
              <w:t>Скороговорки</w:t>
            </w:r>
            <w:r>
              <w:rPr>
                <w:rFonts w:ascii="Times New Roman" w:eastAsia="Times New Roman" w:hAnsi="Times New Roman"/>
                <w:color w:val="000000"/>
                <w:sz w:val="24"/>
                <w:szCs w:val="24"/>
                <w:lang w:eastAsia="ru-RU"/>
              </w:rPr>
              <w:t xml:space="preserve">. </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16.</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p w:rsidR="00277DCB" w:rsidRPr="0066637A" w:rsidRDefault="00C41742"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«Дед Мороз идет</w:t>
            </w:r>
            <w:r w:rsidR="00277DCB">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lastRenderedPageBreak/>
              <w:t>17.</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Отражение звука, направление голоса</w:t>
            </w:r>
            <w:r>
              <w:rPr>
                <w:rFonts w:ascii="Times New Roman" w:eastAsia="Times New Roman" w:hAnsi="Times New Roman"/>
                <w:color w:val="000000"/>
                <w:sz w:val="24"/>
                <w:szCs w:val="24"/>
                <w:lang w:eastAsia="ru-RU"/>
              </w:rPr>
              <w:t>.</w:t>
            </w:r>
          </w:p>
          <w:p w:rsidR="00277DCB" w:rsidRPr="0066637A" w:rsidRDefault="00C41742"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«По секрету всему свету</w:t>
            </w:r>
            <w:r w:rsidR="00277DCB">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18.</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Точное интонирование, четкое произношение</w:t>
            </w:r>
            <w:r>
              <w:rPr>
                <w:rFonts w:ascii="Times New Roman" w:eastAsia="Times New Roman" w:hAnsi="Times New Roman"/>
                <w:color w:val="000000"/>
                <w:sz w:val="24"/>
                <w:szCs w:val="24"/>
                <w:lang w:eastAsia="ru-RU"/>
              </w:rPr>
              <w:t>.</w:t>
            </w:r>
          </w:p>
          <w:p w:rsidR="00277DCB" w:rsidRPr="0066637A" w:rsidRDefault="00EF0EFD"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«По секрету всему свету</w:t>
            </w:r>
            <w:r w:rsidR="00277DCB">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19.</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репертуаром.</w:t>
            </w:r>
          </w:p>
          <w:p w:rsidR="00277DCB" w:rsidRPr="0066637A" w:rsidRDefault="00EF0EFD"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Повторение песен, скороговорок, распевок.</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20.</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530CF7" w:rsidRDefault="00277DCB" w:rsidP="00530CF7">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Приёмы развития слуха, направленные на формированиеслухового восприятия и вокально-слуховых представлений</w:t>
            </w:r>
            <w:r>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21.</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Развитие музыкального слуха, памяти, ритмического чувства</w:t>
            </w:r>
            <w:r>
              <w:rPr>
                <w:rFonts w:ascii="Times New Roman" w:eastAsia="Times New Roman" w:hAnsi="Times New Roman"/>
                <w:color w:val="000000"/>
                <w:sz w:val="24"/>
                <w:szCs w:val="24"/>
                <w:lang w:eastAsia="ru-RU"/>
              </w:rPr>
              <w:t>.</w:t>
            </w:r>
          </w:p>
          <w:p w:rsidR="00EF0EFD" w:rsidRPr="0066637A" w:rsidRDefault="00EF0EFD"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Индиго «Мама»</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22.</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Дикционные: артикуляционные и орфоэпические навыки</w:t>
            </w:r>
            <w:r>
              <w:rPr>
                <w:rFonts w:ascii="Times New Roman" w:eastAsia="Times New Roman" w:hAnsi="Times New Roman"/>
                <w:color w:val="000000"/>
                <w:sz w:val="24"/>
                <w:szCs w:val="24"/>
                <w:lang w:eastAsia="ru-RU"/>
              </w:rPr>
              <w:t>.</w:t>
            </w:r>
            <w:r w:rsidR="00EF0EFD">
              <w:rPr>
                <w:rFonts w:ascii="Times New Roman" w:eastAsia="Times New Roman" w:hAnsi="Times New Roman"/>
                <w:color w:val="000000"/>
                <w:sz w:val="24"/>
                <w:szCs w:val="24"/>
                <w:lang w:eastAsia="ru-RU"/>
              </w:rPr>
              <w:t xml:space="preserve"> Песня Индиго «Мама»</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23.</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«Смешной человек»</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24.</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Гигиена голоса.</w:t>
            </w:r>
          </w:p>
          <w:p w:rsidR="00277DCB" w:rsidRPr="0066637A" w:rsidRDefault="00EF0EFD"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«Смешной человек</w:t>
            </w:r>
            <w:r w:rsidR="00277DCB">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25.</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Работа над певческим репертуаром</w:t>
            </w:r>
            <w:r>
              <w:rPr>
                <w:rFonts w:ascii="Times New Roman" w:eastAsia="Times New Roman" w:hAnsi="Times New Roman"/>
                <w:color w:val="000000"/>
                <w:sz w:val="24"/>
                <w:szCs w:val="24"/>
                <w:lang w:eastAsia="ru-RU"/>
              </w:rPr>
              <w:t>.</w:t>
            </w:r>
          </w:p>
          <w:p w:rsidR="00277DCB" w:rsidRPr="0066637A" w:rsidRDefault="00EF0EFD"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«Весна идет</w:t>
            </w:r>
            <w:r w:rsidR="00277DCB">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26.</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Интонация (различие между речевыми и музыкальнымиинтонациями)</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27.</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Расширение певческого диапазона детей.</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«У моей России»</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28.</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Выразительность и эмоциональность исполнения</w:t>
            </w:r>
            <w:r>
              <w:rPr>
                <w:rFonts w:ascii="Times New Roman" w:eastAsia="Times New Roman" w:hAnsi="Times New Roman"/>
                <w:color w:val="000000"/>
                <w:sz w:val="24"/>
                <w:szCs w:val="24"/>
                <w:lang w:eastAsia="ru-RU"/>
              </w:rPr>
              <w:t>.</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29.</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Формирование чувства ансамбля</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«Гимн России»</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30.</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Культура поведения на сцене</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«Над Россией солнце светит»</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31.</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Работа над песнями:- знакомство с сюжетом, настроением, нюансами</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center"/>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Построчное разучивание песни</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Новые распевки и дыхательные упражнения.</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343"/>
        </w:trPr>
        <w:tc>
          <w:tcPr>
            <w:tcW w:w="934" w:type="dxa"/>
            <w:tcBorders>
              <w:top w:val="single" w:sz="8" w:space="0" w:color="000000"/>
              <w:left w:val="single" w:sz="8" w:space="0" w:color="000000"/>
              <w:bottom w:val="single" w:sz="8"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33.</w:t>
            </w:r>
          </w:p>
        </w:tc>
        <w:tc>
          <w:tcPr>
            <w:tcW w:w="7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Default="00277DCB" w:rsidP="0066637A">
            <w:pPr>
              <w:spacing w:after="0" w:line="240" w:lineRule="auto"/>
              <w:ind w:left="80"/>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Концертная деятельность</w:t>
            </w:r>
            <w:r>
              <w:rPr>
                <w:rFonts w:ascii="Times New Roman" w:eastAsia="Times New Roman" w:hAnsi="Times New Roman"/>
                <w:color w:val="000000"/>
                <w:sz w:val="24"/>
                <w:szCs w:val="24"/>
                <w:lang w:eastAsia="ru-RU"/>
              </w:rPr>
              <w:t>.</w:t>
            </w:r>
          </w:p>
          <w:p w:rsidR="00277DCB" w:rsidRPr="0066637A" w:rsidRDefault="00277DCB" w:rsidP="0066637A">
            <w:pPr>
              <w:spacing w:after="0" w:line="240" w:lineRule="auto"/>
              <w:ind w:left="80"/>
              <w:rPr>
                <w:rFonts w:ascii="Times New Roman" w:eastAsia="Times New Roman" w:hAnsi="Times New Roman"/>
                <w:color w:val="000000"/>
                <w:lang w:eastAsia="ru-RU"/>
              </w:rPr>
            </w:pPr>
            <w:r>
              <w:rPr>
                <w:rFonts w:ascii="Times New Roman" w:eastAsia="Times New Roman" w:hAnsi="Times New Roman"/>
                <w:color w:val="000000"/>
                <w:sz w:val="24"/>
                <w:szCs w:val="24"/>
                <w:lang w:eastAsia="ru-RU"/>
              </w:rPr>
              <w:t>Песня «Дружба»</w:t>
            </w:r>
          </w:p>
        </w:tc>
        <w:tc>
          <w:tcPr>
            <w:tcW w:w="267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r w:rsidR="00277DCB" w:rsidRPr="0066637A" w:rsidTr="00277DCB">
        <w:trPr>
          <w:trHeight w:val="278"/>
        </w:trPr>
        <w:tc>
          <w:tcPr>
            <w:tcW w:w="934" w:type="dxa"/>
            <w:tcBorders>
              <w:top w:val="single" w:sz="8" w:space="0" w:color="000000"/>
              <w:left w:val="single" w:sz="8" w:space="0" w:color="000000"/>
              <w:bottom w:val="single" w:sz="2" w:space="0" w:color="000000"/>
              <w:right w:val="single" w:sz="8" w:space="0" w:color="000000"/>
            </w:tcBorders>
          </w:tcPr>
          <w:p w:rsidR="00277DCB" w:rsidRPr="0066637A" w:rsidRDefault="00277DCB" w:rsidP="0066637A">
            <w:pPr>
              <w:spacing w:after="0" w:line="240" w:lineRule="auto"/>
              <w:jc w:val="right"/>
              <w:rPr>
                <w:rFonts w:ascii="Times New Roman" w:eastAsia="Times New Roman" w:hAnsi="Times New Roman"/>
                <w:color w:val="000000"/>
                <w:sz w:val="24"/>
                <w:szCs w:val="24"/>
                <w:lang w:eastAsia="ru-RU"/>
              </w:rPr>
            </w:pPr>
            <w:r w:rsidRPr="0066637A">
              <w:rPr>
                <w:rFonts w:ascii="Times New Roman" w:eastAsia="Times New Roman" w:hAnsi="Times New Roman"/>
                <w:color w:val="000000"/>
                <w:sz w:val="24"/>
                <w:szCs w:val="24"/>
                <w:lang w:eastAsia="ru-RU"/>
              </w:rPr>
              <w:t>34</w:t>
            </w:r>
            <w:r>
              <w:rPr>
                <w:rFonts w:ascii="Times New Roman" w:eastAsia="Times New Roman" w:hAnsi="Times New Roman"/>
                <w:color w:val="000000"/>
                <w:sz w:val="24"/>
                <w:szCs w:val="24"/>
                <w:lang w:eastAsia="ru-RU"/>
              </w:rPr>
              <w:t>.</w:t>
            </w:r>
          </w:p>
        </w:tc>
        <w:tc>
          <w:tcPr>
            <w:tcW w:w="767"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jc w:val="right"/>
              <w:rPr>
                <w:rFonts w:ascii="Times New Roman" w:eastAsia="Times New Roman" w:hAnsi="Times New Roman"/>
                <w:color w:val="000000"/>
                <w:lang w:eastAsia="ru-RU"/>
              </w:rPr>
            </w:pPr>
          </w:p>
        </w:tc>
        <w:tc>
          <w:tcPr>
            <w:tcW w:w="5690"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66637A">
            <w:pPr>
              <w:spacing w:after="0" w:line="240" w:lineRule="auto"/>
              <w:ind w:left="80"/>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Развитие коммуникативных способностей. Пение подфонограмму – заключительный этап работы.</w:t>
            </w:r>
          </w:p>
        </w:tc>
        <w:tc>
          <w:tcPr>
            <w:tcW w:w="2674" w:type="dxa"/>
            <w:tcBorders>
              <w:top w:val="single" w:sz="8" w:space="0" w:color="000000"/>
              <w:left w:val="single" w:sz="8" w:space="0" w:color="000000"/>
              <w:bottom w:val="single" w:sz="2" w:space="0" w:color="000000"/>
              <w:right w:val="single" w:sz="8" w:space="0" w:color="000000"/>
            </w:tcBorders>
            <w:tcMar>
              <w:top w:w="0" w:type="dxa"/>
              <w:left w:w="0" w:type="dxa"/>
              <w:bottom w:w="0" w:type="dxa"/>
              <w:right w:w="0" w:type="dxa"/>
            </w:tcMar>
            <w:vAlign w:val="bottom"/>
            <w:hideMark/>
          </w:tcPr>
          <w:p w:rsidR="00277DCB" w:rsidRPr="0066637A" w:rsidRDefault="00277DCB" w:rsidP="00277DCB">
            <w:pPr>
              <w:spacing w:after="0" w:line="240" w:lineRule="auto"/>
              <w:jc w:val="right"/>
              <w:rPr>
                <w:rFonts w:ascii="Times New Roman" w:eastAsia="Times New Roman" w:hAnsi="Times New Roman"/>
                <w:color w:val="000000"/>
                <w:lang w:eastAsia="ru-RU"/>
              </w:rPr>
            </w:pPr>
            <w:r w:rsidRPr="0066637A">
              <w:rPr>
                <w:rFonts w:ascii="Times New Roman" w:eastAsia="Times New Roman" w:hAnsi="Times New Roman"/>
                <w:color w:val="000000"/>
                <w:sz w:val="24"/>
                <w:szCs w:val="24"/>
                <w:lang w:eastAsia="ru-RU"/>
              </w:rPr>
              <w:t>1</w:t>
            </w:r>
          </w:p>
        </w:tc>
      </w:tr>
    </w:tbl>
    <w:p w:rsidR="0066637A" w:rsidRDefault="0066637A"/>
    <w:sectPr w:rsidR="0066637A" w:rsidSect="00C5201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67D7"/>
    <w:multiLevelType w:val="multilevel"/>
    <w:tmpl w:val="C5E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81742"/>
    <w:multiLevelType w:val="multilevel"/>
    <w:tmpl w:val="0E3E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DE1F16"/>
    <w:multiLevelType w:val="multilevel"/>
    <w:tmpl w:val="6EFE82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237988"/>
    <w:multiLevelType w:val="multilevel"/>
    <w:tmpl w:val="4D22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AE2FD1"/>
    <w:multiLevelType w:val="multilevel"/>
    <w:tmpl w:val="1F0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F6422E"/>
    <w:multiLevelType w:val="multilevel"/>
    <w:tmpl w:val="647C4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8328DC"/>
    <w:multiLevelType w:val="multilevel"/>
    <w:tmpl w:val="97D683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6839C5"/>
    <w:multiLevelType w:val="multilevel"/>
    <w:tmpl w:val="CE24E1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8C12DA"/>
    <w:multiLevelType w:val="multilevel"/>
    <w:tmpl w:val="B75485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9455FE"/>
    <w:multiLevelType w:val="multilevel"/>
    <w:tmpl w:val="80FC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AD5CE2"/>
    <w:multiLevelType w:val="multilevel"/>
    <w:tmpl w:val="2AC6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10"/>
  </w:num>
  <w:num w:numId="5">
    <w:abstractNumId w:val="2"/>
  </w:num>
  <w:num w:numId="6">
    <w:abstractNumId w:val="6"/>
  </w:num>
  <w:num w:numId="7">
    <w:abstractNumId w:val="7"/>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08"/>
  <w:drawingGridHorizontalSpacing w:val="110"/>
  <w:displayHorizontalDrawingGridEvery w:val="2"/>
  <w:characterSpacingControl w:val="doNotCompress"/>
  <w:compat>
    <w:compatSetting w:name="compatibilityMode" w:uri="http://schemas.microsoft.com/office/word" w:val="12"/>
  </w:compat>
  <w:rsids>
    <w:rsidRoot w:val="00871A21"/>
    <w:rsid w:val="00046C49"/>
    <w:rsid w:val="000967EC"/>
    <w:rsid w:val="001103C0"/>
    <w:rsid w:val="00142E52"/>
    <w:rsid w:val="00167989"/>
    <w:rsid w:val="00277DCB"/>
    <w:rsid w:val="002B7F56"/>
    <w:rsid w:val="003670E0"/>
    <w:rsid w:val="00530CF7"/>
    <w:rsid w:val="005901D7"/>
    <w:rsid w:val="0066637A"/>
    <w:rsid w:val="0066727A"/>
    <w:rsid w:val="00683666"/>
    <w:rsid w:val="00684FDE"/>
    <w:rsid w:val="008441C2"/>
    <w:rsid w:val="00871A21"/>
    <w:rsid w:val="00A02AF3"/>
    <w:rsid w:val="00C27222"/>
    <w:rsid w:val="00C41742"/>
    <w:rsid w:val="00C52013"/>
    <w:rsid w:val="00CD2FBB"/>
    <w:rsid w:val="00D175EC"/>
    <w:rsid w:val="00D663EC"/>
    <w:rsid w:val="00DC2174"/>
    <w:rsid w:val="00EB5ED5"/>
    <w:rsid w:val="00EC4838"/>
    <w:rsid w:val="00EF0EFD"/>
    <w:rsid w:val="00FB07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013"/>
    <w:pPr>
      <w:spacing w:after="200" w:line="276" w:lineRule="auto"/>
    </w:pPr>
    <w:rPr>
      <w:sz w:val="22"/>
      <w:szCs w:val="22"/>
    </w:rPr>
  </w:style>
  <w:style w:type="paragraph" w:styleId="1">
    <w:name w:val="heading 1"/>
    <w:basedOn w:val="a"/>
    <w:next w:val="a"/>
    <w:link w:val="10"/>
    <w:uiPriority w:val="9"/>
    <w:qFormat/>
    <w:rsid w:val="00C52013"/>
    <w:pPr>
      <w:keepNext/>
      <w:spacing w:before="240" w:after="60"/>
      <w:outlineLvl w:val="0"/>
    </w:pPr>
    <w:rPr>
      <w:rFonts w:ascii="Cambria" w:eastAsiaTheme="majorEastAsia" w:hAnsi="Cambria" w:cstheme="majorBidi"/>
      <w:b/>
      <w:bCs/>
      <w:kern w:val="32"/>
      <w:sz w:val="32"/>
      <w:szCs w:val="32"/>
    </w:rPr>
  </w:style>
  <w:style w:type="paragraph" w:styleId="2">
    <w:name w:val="heading 2"/>
    <w:basedOn w:val="a"/>
    <w:next w:val="a"/>
    <w:link w:val="20"/>
    <w:uiPriority w:val="9"/>
    <w:unhideWhenUsed/>
    <w:qFormat/>
    <w:locked/>
    <w:rsid w:val="00C5201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2AF3"/>
    <w:rPr>
      <w:sz w:val="22"/>
      <w:szCs w:val="22"/>
    </w:rPr>
  </w:style>
  <w:style w:type="character" w:customStyle="1" w:styleId="10">
    <w:name w:val="Заголовок 1 Знак"/>
    <w:link w:val="1"/>
    <w:uiPriority w:val="9"/>
    <w:rsid w:val="00C52013"/>
    <w:rPr>
      <w:rFonts w:ascii="Cambria" w:eastAsiaTheme="majorEastAsia" w:hAnsi="Cambria" w:cstheme="majorBidi"/>
      <w:b/>
      <w:bCs/>
      <w:kern w:val="32"/>
      <w:sz w:val="32"/>
      <w:szCs w:val="32"/>
    </w:rPr>
  </w:style>
  <w:style w:type="character" w:customStyle="1" w:styleId="20">
    <w:name w:val="Заголовок 2 Знак"/>
    <w:link w:val="2"/>
    <w:uiPriority w:val="9"/>
    <w:rsid w:val="00C52013"/>
    <w:rPr>
      <w:rFonts w:ascii="Cambria" w:eastAsia="Times New Roman" w:hAnsi="Cambria"/>
      <w:b/>
      <w:bCs/>
      <w:i/>
      <w:iCs/>
      <w:sz w:val="28"/>
      <w:szCs w:val="28"/>
    </w:rPr>
  </w:style>
  <w:style w:type="paragraph" w:styleId="a4">
    <w:name w:val="TOC Heading"/>
    <w:basedOn w:val="1"/>
    <w:next w:val="a"/>
    <w:uiPriority w:val="39"/>
    <w:semiHidden/>
    <w:unhideWhenUsed/>
    <w:qFormat/>
    <w:rsid w:val="00C52013"/>
    <w:pPr>
      <w:keepLines/>
      <w:spacing w:before="480" w:after="0"/>
      <w:outlineLvl w:val="9"/>
    </w:pPr>
    <w:rPr>
      <w:rFonts w:eastAsia="Times New Roman" w:cs="Times New Roman"/>
      <w:color w:val="365F91"/>
      <w:kern w:val="0"/>
      <w:sz w:val="28"/>
      <w:szCs w:val="28"/>
      <w:lang w:eastAsia="ru-RU"/>
    </w:rPr>
  </w:style>
  <w:style w:type="paragraph" w:styleId="a5">
    <w:name w:val="Normal (Web)"/>
    <w:basedOn w:val="a"/>
    <w:uiPriority w:val="99"/>
    <w:semiHidden/>
    <w:unhideWhenUsed/>
    <w:rsid w:val="0066637A"/>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DC21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2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7599">
      <w:bodyDiv w:val="1"/>
      <w:marLeft w:val="0"/>
      <w:marRight w:val="0"/>
      <w:marTop w:val="0"/>
      <w:marBottom w:val="0"/>
      <w:divBdr>
        <w:top w:val="none" w:sz="0" w:space="0" w:color="auto"/>
        <w:left w:val="none" w:sz="0" w:space="0" w:color="auto"/>
        <w:bottom w:val="none" w:sz="0" w:space="0" w:color="auto"/>
        <w:right w:val="none" w:sz="0" w:space="0" w:color="auto"/>
      </w:divBdr>
    </w:div>
    <w:div w:id="179517547">
      <w:bodyDiv w:val="1"/>
      <w:marLeft w:val="0"/>
      <w:marRight w:val="0"/>
      <w:marTop w:val="0"/>
      <w:marBottom w:val="0"/>
      <w:divBdr>
        <w:top w:val="none" w:sz="0" w:space="0" w:color="auto"/>
        <w:left w:val="none" w:sz="0" w:space="0" w:color="auto"/>
        <w:bottom w:val="none" w:sz="0" w:space="0" w:color="auto"/>
        <w:right w:val="none" w:sz="0" w:space="0" w:color="auto"/>
      </w:divBdr>
    </w:div>
    <w:div w:id="519120927">
      <w:bodyDiv w:val="1"/>
      <w:marLeft w:val="0"/>
      <w:marRight w:val="0"/>
      <w:marTop w:val="0"/>
      <w:marBottom w:val="0"/>
      <w:divBdr>
        <w:top w:val="none" w:sz="0" w:space="0" w:color="auto"/>
        <w:left w:val="none" w:sz="0" w:space="0" w:color="auto"/>
        <w:bottom w:val="none" w:sz="0" w:space="0" w:color="auto"/>
        <w:right w:val="none" w:sz="0" w:space="0" w:color="auto"/>
      </w:divBdr>
    </w:div>
    <w:div w:id="677851108">
      <w:bodyDiv w:val="1"/>
      <w:marLeft w:val="0"/>
      <w:marRight w:val="0"/>
      <w:marTop w:val="0"/>
      <w:marBottom w:val="0"/>
      <w:divBdr>
        <w:top w:val="none" w:sz="0" w:space="0" w:color="auto"/>
        <w:left w:val="none" w:sz="0" w:space="0" w:color="auto"/>
        <w:bottom w:val="none" w:sz="0" w:space="0" w:color="auto"/>
        <w:right w:val="none" w:sz="0" w:space="0" w:color="auto"/>
      </w:divBdr>
    </w:div>
    <w:div w:id="985090530">
      <w:bodyDiv w:val="1"/>
      <w:marLeft w:val="0"/>
      <w:marRight w:val="0"/>
      <w:marTop w:val="0"/>
      <w:marBottom w:val="0"/>
      <w:divBdr>
        <w:top w:val="none" w:sz="0" w:space="0" w:color="auto"/>
        <w:left w:val="none" w:sz="0" w:space="0" w:color="auto"/>
        <w:bottom w:val="none" w:sz="0" w:space="0" w:color="auto"/>
        <w:right w:val="none" w:sz="0" w:space="0" w:color="auto"/>
      </w:divBdr>
    </w:div>
    <w:div w:id="18192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4128</Words>
  <Characters>23532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13</cp:revision>
  <dcterms:created xsi:type="dcterms:W3CDTF">2020-03-01T12:32:00Z</dcterms:created>
  <dcterms:modified xsi:type="dcterms:W3CDTF">2020-10-23T09:43:00Z</dcterms:modified>
</cp:coreProperties>
</file>