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A6" w:rsidRDefault="003574B6">
      <w:r>
        <w:rPr>
          <w:noProof/>
        </w:rPr>
        <w:drawing>
          <wp:inline distT="0" distB="0" distL="0" distR="0">
            <wp:extent cx="6300470" cy="890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B6" w:rsidRDefault="003574B6" w:rsidP="00EE46A6">
      <w:pPr>
        <w:tabs>
          <w:tab w:val="left" w:pos="1260"/>
        </w:tabs>
        <w:autoSpaceDE w:val="0"/>
        <w:autoSpaceDN w:val="0"/>
        <w:adjustRightInd w:val="0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B6" w:rsidRDefault="003574B6" w:rsidP="00EE46A6">
      <w:pPr>
        <w:tabs>
          <w:tab w:val="left" w:pos="1260"/>
        </w:tabs>
        <w:autoSpaceDE w:val="0"/>
        <w:autoSpaceDN w:val="0"/>
        <w:adjustRightInd w:val="0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6A6" w:rsidRPr="00520949" w:rsidRDefault="00EE46A6" w:rsidP="00EE46A6">
      <w:pPr>
        <w:tabs>
          <w:tab w:val="left" w:pos="1260"/>
        </w:tabs>
        <w:autoSpaceDE w:val="0"/>
        <w:autoSpaceDN w:val="0"/>
        <w:adjustRightInd w:val="0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0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52094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20949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EE46A6" w:rsidRPr="00520949" w:rsidRDefault="00EE46A6" w:rsidP="00EE46A6">
      <w:pPr>
        <w:tabs>
          <w:tab w:val="left" w:pos="1260"/>
        </w:tabs>
        <w:autoSpaceDE w:val="0"/>
        <w:autoSpaceDN w:val="0"/>
        <w:adjustRightInd w:val="0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6A6" w:rsidRPr="00520949" w:rsidRDefault="00EE46A6" w:rsidP="00EE46A6">
      <w:pPr>
        <w:shd w:val="clear" w:color="auto" w:fill="FFFFFF"/>
        <w:ind w:left="14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детьми программы  внеурочной деятельности «Акварелька»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520949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520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результатов.</w:t>
      </w:r>
    </w:p>
    <w:p w:rsidR="00EE46A6" w:rsidRPr="00520949" w:rsidRDefault="00EE46A6" w:rsidP="00EE46A6">
      <w:pPr>
        <w:shd w:val="clear" w:color="auto" w:fill="FFFFFF"/>
        <w:ind w:left="14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6A6" w:rsidRPr="00520949" w:rsidRDefault="00EE46A6" w:rsidP="00EE46A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94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520949">
        <w:rPr>
          <w:rFonts w:ascii="Times New Roman" w:hAnsi="Times New Roman" w:cs="Times New Roman"/>
          <w:sz w:val="28"/>
          <w:szCs w:val="28"/>
        </w:rPr>
        <w:t>отражаются в индивидуальных ка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чественных свойствах учащихся, которые они должны приоб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рести в процессе освоения учебного предмета по программе «Акварелька»: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родов нашей страны и мира в целом;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</w:rPr>
        <w:t>понимание особой роли культуры и искусства в жизни об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щества и каждого отдельного человека;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94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0949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94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0949">
        <w:rPr>
          <w:rFonts w:ascii="Times New Roman" w:hAnsi="Times New Roman" w:cs="Times New Roman"/>
          <w:sz w:val="28"/>
          <w:szCs w:val="28"/>
        </w:rPr>
        <w:t xml:space="preserve"> эстетических потребностей (потребностей в общении с искусством, природой, потребностей в творчес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ком отношении к окружающему миру, потребностей в само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стоятельной практической творческой деятельности), ценнос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тей и чувств;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E46A6" w:rsidRPr="00520949" w:rsidRDefault="00EE46A6" w:rsidP="00EE46A6">
      <w:pPr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949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</w:t>
      </w:r>
      <w:r w:rsidRPr="00520949">
        <w:rPr>
          <w:rFonts w:ascii="Times New Roman" w:hAnsi="Times New Roman" w:cs="Times New Roman"/>
          <w:sz w:val="28"/>
          <w:szCs w:val="2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E46A6" w:rsidRPr="00520949" w:rsidRDefault="00EE46A6" w:rsidP="00EE46A6">
      <w:pPr>
        <w:pStyle w:val="Defaul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15"/>
          <w:b/>
          <w:bCs/>
          <w:color w:val="000000"/>
          <w:sz w:val="28"/>
          <w:szCs w:val="28"/>
        </w:rPr>
      </w:pPr>
      <w:proofErr w:type="spellStart"/>
      <w:r w:rsidRPr="00520949">
        <w:rPr>
          <w:rStyle w:val="c15"/>
          <w:b/>
          <w:bCs/>
          <w:color w:val="000000"/>
          <w:sz w:val="28"/>
          <w:szCs w:val="28"/>
        </w:rPr>
        <w:t>Метапредметные</w:t>
      </w:r>
      <w:proofErr w:type="spellEnd"/>
      <w:r w:rsidRPr="00520949">
        <w:rPr>
          <w:rStyle w:val="c15"/>
          <w:b/>
          <w:bCs/>
          <w:color w:val="000000"/>
          <w:sz w:val="28"/>
          <w:szCs w:val="28"/>
        </w:rPr>
        <w:t xml:space="preserve"> результаты   </w:t>
      </w:r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15"/>
          <w:b/>
          <w:bCs/>
          <w:color w:val="000000"/>
          <w:sz w:val="28"/>
          <w:szCs w:val="28"/>
        </w:rPr>
      </w:pPr>
      <w:r w:rsidRPr="00520949">
        <w:rPr>
          <w:rStyle w:val="c15"/>
          <w:b/>
          <w:bCs/>
          <w:color w:val="000000"/>
          <w:sz w:val="28"/>
          <w:szCs w:val="28"/>
        </w:rPr>
        <w:t>Регулятивные</w:t>
      </w:r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firstLine="720"/>
        <w:rPr>
          <w:i/>
          <w:color w:val="000000"/>
          <w:sz w:val="28"/>
          <w:szCs w:val="28"/>
        </w:rPr>
      </w:pPr>
      <w:r w:rsidRPr="00520949">
        <w:rPr>
          <w:rStyle w:val="c15"/>
          <w:bCs/>
          <w:i/>
          <w:color w:val="000000"/>
          <w:sz w:val="28"/>
          <w:szCs w:val="28"/>
        </w:rPr>
        <w:t>Обучающиеся должны:</w:t>
      </w:r>
    </w:p>
    <w:p w:rsidR="00EE46A6" w:rsidRPr="00520949" w:rsidRDefault="00EE46A6" w:rsidP="00EE46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EE46A6" w:rsidRPr="00520949" w:rsidRDefault="00EE46A6" w:rsidP="00EE46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учитывать выделенные ориентиры действий в новых техниках, планировать свои действия;</w:t>
      </w:r>
    </w:p>
    <w:p w:rsidR="00EE46A6" w:rsidRPr="00520949" w:rsidRDefault="00EE46A6" w:rsidP="00EE46A6">
      <w:pPr>
        <w:pStyle w:val="c3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6"/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осуществлять итоговый и пошаговый контроль в своей творческой деятельности;</w:t>
      </w:r>
    </w:p>
    <w:p w:rsidR="00EE46A6" w:rsidRPr="00520949" w:rsidRDefault="00EE46A6" w:rsidP="00EE46A6">
      <w:pPr>
        <w:pStyle w:val="c3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адекватно воспринимать оценку своих работ окружающих;</w:t>
      </w:r>
    </w:p>
    <w:p w:rsidR="00EE46A6" w:rsidRPr="00520949" w:rsidRDefault="00EE46A6" w:rsidP="00EE46A6">
      <w:pPr>
        <w:pStyle w:val="c2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EE46A6" w:rsidRPr="00520949" w:rsidRDefault="00EE46A6" w:rsidP="00EE46A6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EE46A6" w:rsidRPr="00520949" w:rsidRDefault="00EE46A6" w:rsidP="00EE46A6">
      <w:pPr>
        <w:pStyle w:val="c9"/>
        <w:shd w:val="clear" w:color="auto" w:fill="FFFFFF"/>
        <w:spacing w:before="0" w:beforeAutospacing="0" w:after="0" w:afterAutospacing="0"/>
        <w:ind w:right="57" w:firstLine="720"/>
        <w:jc w:val="both"/>
        <w:rPr>
          <w:i/>
          <w:color w:val="000000"/>
          <w:sz w:val="28"/>
          <w:szCs w:val="28"/>
        </w:rPr>
      </w:pPr>
      <w:r w:rsidRPr="00520949">
        <w:rPr>
          <w:rStyle w:val="c6"/>
          <w:i/>
          <w:color w:val="000000"/>
          <w:sz w:val="28"/>
          <w:szCs w:val="28"/>
        </w:rPr>
        <w:lastRenderedPageBreak/>
        <w:t>Младшие школьники получат возможность научиться:</w:t>
      </w:r>
    </w:p>
    <w:p w:rsidR="00EE46A6" w:rsidRPr="00520949" w:rsidRDefault="00EE46A6" w:rsidP="00EE46A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EE46A6" w:rsidRPr="00520949" w:rsidRDefault="00EE46A6" w:rsidP="00EE46A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EE46A6" w:rsidRPr="00520949" w:rsidRDefault="00EE46A6" w:rsidP="00EE46A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пользоваться средствами выразительности языка изобразительного искусства,  декоративно – прикладного искусства, художественного конструирования;</w:t>
      </w:r>
    </w:p>
    <w:p w:rsidR="00EE46A6" w:rsidRPr="00520949" w:rsidRDefault="00EE46A6" w:rsidP="00EE46A6">
      <w:pPr>
        <w:pStyle w:val="c2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EE46A6" w:rsidRPr="00520949" w:rsidRDefault="00EE46A6" w:rsidP="00EE46A6">
      <w:pPr>
        <w:pStyle w:val="c2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осуществлять поиск информации с использованием литературы и средств массовой информации;</w:t>
      </w:r>
    </w:p>
    <w:p w:rsidR="00EE46A6" w:rsidRPr="00520949" w:rsidRDefault="00EE46A6" w:rsidP="00EE46A6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15"/>
          <w:b/>
          <w:bCs/>
          <w:color w:val="000000"/>
          <w:sz w:val="28"/>
          <w:szCs w:val="28"/>
        </w:rPr>
      </w:pPr>
      <w:r w:rsidRPr="00520949">
        <w:rPr>
          <w:rStyle w:val="c15"/>
          <w:b/>
          <w:bCs/>
          <w:color w:val="000000"/>
          <w:sz w:val="28"/>
          <w:szCs w:val="28"/>
        </w:rPr>
        <w:t>Познавательные</w:t>
      </w:r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firstLine="720"/>
        <w:rPr>
          <w:i/>
          <w:color w:val="000000"/>
          <w:sz w:val="28"/>
          <w:szCs w:val="28"/>
        </w:rPr>
      </w:pPr>
      <w:r w:rsidRPr="00520949">
        <w:rPr>
          <w:rStyle w:val="c15"/>
          <w:bCs/>
          <w:i/>
          <w:color w:val="000000"/>
          <w:sz w:val="28"/>
          <w:szCs w:val="28"/>
        </w:rPr>
        <w:t>Обучающиеся должны: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 xml:space="preserve">различать изученные виды изобразительного искусства, </w:t>
      </w:r>
      <w:proofErr w:type="gramStart"/>
      <w:r w:rsidRPr="00520949">
        <w:rPr>
          <w:rStyle w:val="c19"/>
          <w:color w:val="000000"/>
          <w:sz w:val="28"/>
          <w:szCs w:val="28"/>
        </w:rPr>
        <w:t>представлять их место</w:t>
      </w:r>
      <w:proofErr w:type="gramEnd"/>
      <w:r w:rsidRPr="00520949">
        <w:rPr>
          <w:rStyle w:val="c19"/>
          <w:color w:val="000000"/>
          <w:sz w:val="28"/>
          <w:szCs w:val="28"/>
        </w:rPr>
        <w:t xml:space="preserve"> и роль в жизни человека и общества;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 xml:space="preserve">осваивать особенности художественно – выразительных средств,  материалов и техник, применяемых в </w:t>
      </w:r>
      <w:proofErr w:type="gramStart"/>
      <w:r w:rsidRPr="00520949">
        <w:rPr>
          <w:rStyle w:val="c19"/>
          <w:color w:val="000000"/>
          <w:sz w:val="28"/>
          <w:szCs w:val="28"/>
        </w:rPr>
        <w:t>изобразительном</w:t>
      </w:r>
      <w:proofErr w:type="gramEnd"/>
      <w:r w:rsidRPr="00520949">
        <w:rPr>
          <w:rStyle w:val="c19"/>
          <w:color w:val="000000"/>
          <w:sz w:val="28"/>
          <w:szCs w:val="28"/>
        </w:rPr>
        <w:t xml:space="preserve"> </w:t>
      </w:r>
      <w:proofErr w:type="spellStart"/>
      <w:r w:rsidRPr="00520949">
        <w:rPr>
          <w:rStyle w:val="c19"/>
          <w:color w:val="000000"/>
          <w:sz w:val="28"/>
          <w:szCs w:val="28"/>
        </w:rPr>
        <w:t>икусстве</w:t>
      </w:r>
      <w:proofErr w:type="spellEnd"/>
      <w:r w:rsidRPr="00520949">
        <w:rPr>
          <w:rStyle w:val="c19"/>
          <w:color w:val="000000"/>
          <w:sz w:val="28"/>
          <w:szCs w:val="28"/>
        </w:rPr>
        <w:t>.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художественно – образному, эстетическому типу мышления, формированию целостного восприятия мира;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развивать  фантазию, воображения, художественную интуицию, память;</w:t>
      </w:r>
    </w:p>
    <w:p w:rsidR="00EE46A6" w:rsidRPr="00520949" w:rsidRDefault="00EE46A6" w:rsidP="00EE46A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EE46A6" w:rsidRPr="00520949" w:rsidRDefault="00EE46A6" w:rsidP="00EE46A6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i/>
          <w:color w:val="000000"/>
          <w:sz w:val="28"/>
          <w:szCs w:val="28"/>
        </w:rPr>
      </w:pPr>
      <w:r w:rsidRPr="00520949">
        <w:rPr>
          <w:rStyle w:val="c19"/>
          <w:i/>
          <w:color w:val="000000"/>
          <w:sz w:val="28"/>
          <w:szCs w:val="28"/>
        </w:rPr>
        <w:t>Младшие школьники получат возможность научиться:</w:t>
      </w:r>
    </w:p>
    <w:p w:rsidR="00EE46A6" w:rsidRPr="00520949" w:rsidRDefault="00EE46A6" w:rsidP="00EE46A6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создавать и преобразовывать схемы и модели для решения творческих задач;</w:t>
      </w:r>
    </w:p>
    <w:p w:rsidR="00EE46A6" w:rsidRPr="00520949" w:rsidRDefault="00EE46A6" w:rsidP="00EE46A6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понимать культурно – историческую ценность традиций, отраженных в предметном мире, и уважать их;</w:t>
      </w:r>
    </w:p>
    <w:p w:rsidR="00EE46A6" w:rsidRPr="00520949" w:rsidRDefault="00EE46A6" w:rsidP="00EE46A6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более углубленному освоению понравившегося ремесла, и в изобразительно – творческой деятельности в целом.</w:t>
      </w:r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left="568" w:firstLine="426"/>
        <w:rPr>
          <w:color w:val="000000"/>
          <w:sz w:val="28"/>
          <w:szCs w:val="28"/>
        </w:rPr>
      </w:pPr>
      <w:r w:rsidRPr="00520949">
        <w:rPr>
          <w:rStyle w:val="c15"/>
          <w:b/>
          <w:bCs/>
          <w:color w:val="000000"/>
          <w:sz w:val="28"/>
          <w:szCs w:val="28"/>
        </w:rPr>
        <w:t>Коммуникативные</w:t>
      </w:r>
    </w:p>
    <w:p w:rsidR="00EE46A6" w:rsidRPr="00520949" w:rsidRDefault="00EE46A6" w:rsidP="00EE46A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EE46A6" w:rsidRPr="00520949" w:rsidRDefault="00EE46A6" w:rsidP="00EE46A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EE46A6" w:rsidRPr="00520949" w:rsidRDefault="00EE46A6" w:rsidP="00EE46A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формировать собственное мнение и позицию.</w:t>
      </w:r>
    </w:p>
    <w:p w:rsidR="00EE46A6" w:rsidRPr="00520949" w:rsidRDefault="00EE46A6" w:rsidP="00EE46A6">
      <w:pPr>
        <w:pStyle w:val="c13"/>
        <w:shd w:val="clear" w:color="auto" w:fill="FFFFFF"/>
        <w:spacing w:before="0" w:beforeAutospacing="0" w:after="0" w:afterAutospacing="0"/>
        <w:ind w:left="568" w:firstLine="426"/>
        <w:jc w:val="both"/>
        <w:rPr>
          <w:i/>
          <w:color w:val="000000"/>
          <w:sz w:val="28"/>
          <w:szCs w:val="28"/>
        </w:rPr>
      </w:pPr>
      <w:r w:rsidRPr="00520949">
        <w:rPr>
          <w:rStyle w:val="c15"/>
          <w:bCs/>
          <w:i/>
          <w:color w:val="000000"/>
          <w:sz w:val="28"/>
          <w:szCs w:val="28"/>
        </w:rPr>
        <w:t>Младшие школьники получат возможность научиться:</w:t>
      </w:r>
    </w:p>
    <w:p w:rsidR="00EE46A6" w:rsidRPr="00520949" w:rsidRDefault="00EE46A6" w:rsidP="00EE46A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520949">
        <w:rPr>
          <w:rStyle w:val="c19"/>
          <w:color w:val="000000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EE46A6" w:rsidRPr="00520949" w:rsidRDefault="00EE46A6" w:rsidP="00EE46A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lastRenderedPageBreak/>
        <w:t>учитывать разные мнения и интересы и обосновывать собственную позицию;</w:t>
      </w:r>
    </w:p>
    <w:p w:rsidR="00EE46A6" w:rsidRPr="00520949" w:rsidRDefault="00EE46A6" w:rsidP="00EE46A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EE46A6" w:rsidRPr="00520949" w:rsidRDefault="00EE46A6" w:rsidP="00EE46A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EE46A6" w:rsidRPr="00520949" w:rsidRDefault="00EE46A6" w:rsidP="00EE46A6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520949">
        <w:rPr>
          <w:rStyle w:val="c19"/>
          <w:color w:val="000000"/>
          <w:sz w:val="28"/>
          <w:szCs w:val="28"/>
        </w:rPr>
        <w:t>В результате занятий изобразительным искусством  у обучающихся  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EE46A6" w:rsidRPr="00520949" w:rsidRDefault="00EE46A6" w:rsidP="00EE46A6">
      <w:pPr>
        <w:pStyle w:val="c21"/>
        <w:shd w:val="clear" w:color="auto" w:fill="FFFFFF"/>
        <w:spacing w:before="0" w:beforeAutospacing="0" w:after="0" w:afterAutospacing="0"/>
        <w:ind w:left="568" w:firstLine="414"/>
        <w:rPr>
          <w:color w:val="000000"/>
          <w:sz w:val="28"/>
          <w:szCs w:val="28"/>
        </w:rPr>
      </w:pPr>
      <w:r w:rsidRPr="00520949">
        <w:rPr>
          <w:rStyle w:val="c6"/>
          <w:b/>
          <w:color w:val="000000"/>
          <w:sz w:val="28"/>
          <w:szCs w:val="28"/>
        </w:rPr>
        <w:t>П</w:t>
      </w:r>
      <w:r w:rsidRPr="00520949">
        <w:rPr>
          <w:rStyle w:val="c15"/>
          <w:b/>
          <w:bCs/>
          <w:color w:val="000000"/>
          <w:sz w:val="28"/>
          <w:szCs w:val="28"/>
        </w:rPr>
        <w:t>редметные результаты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 xml:space="preserve">уважать и ценить искусство и </w:t>
      </w:r>
      <w:proofErr w:type="spellStart"/>
      <w:r w:rsidRPr="00520949">
        <w:rPr>
          <w:rStyle w:val="c6"/>
          <w:color w:val="000000"/>
          <w:sz w:val="28"/>
          <w:szCs w:val="28"/>
        </w:rPr>
        <w:t>художествено</w:t>
      </w:r>
      <w:proofErr w:type="spellEnd"/>
      <w:r w:rsidRPr="00520949">
        <w:rPr>
          <w:rStyle w:val="c6"/>
          <w:color w:val="000000"/>
          <w:sz w:val="28"/>
          <w:szCs w:val="28"/>
        </w:rPr>
        <w:t>-творческую деятельность человека;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понимать образную сущность искусства;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сочувствовать событиям и персонажам, воспроизведенным в произведениях пластических искусств, их  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выражать свои чувства, мысли, идеи и мнения средствами художественного языка;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воспринимать и эмоционально оценивать шедевры русского и мирового искусства.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создавать</w:t>
      </w:r>
      <w:r w:rsidRPr="00520949">
        <w:rPr>
          <w:rStyle w:val="c15"/>
          <w:b/>
          <w:bCs/>
          <w:color w:val="000000"/>
          <w:sz w:val="28"/>
          <w:szCs w:val="28"/>
        </w:rPr>
        <w:t> </w:t>
      </w:r>
      <w:r w:rsidRPr="00520949">
        <w:rPr>
          <w:rStyle w:val="c6"/>
          <w:color w:val="000000"/>
          <w:sz w:val="28"/>
          <w:szCs w:val="28"/>
        </w:rPr>
        <w:t>элементарные композиции на заданную тему на плоскости и в пространстве.</w:t>
      </w:r>
    </w:p>
    <w:p w:rsidR="00EE46A6" w:rsidRPr="00520949" w:rsidRDefault="00EE46A6" w:rsidP="00EE46A6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6"/>
          <w:color w:val="000000"/>
          <w:sz w:val="28"/>
          <w:szCs w:val="28"/>
        </w:rPr>
        <w:t>создавать графическими и живописными средствами выразительные образы природы, человека, животного.</w:t>
      </w:r>
    </w:p>
    <w:p w:rsidR="00EE46A6" w:rsidRPr="00520949" w:rsidRDefault="00EE46A6" w:rsidP="00EE46A6">
      <w:pPr>
        <w:pStyle w:val="c23"/>
        <w:shd w:val="clear" w:color="auto" w:fill="FFFFFF"/>
        <w:spacing w:before="0" w:beforeAutospacing="0" w:after="0" w:afterAutospacing="0"/>
        <w:ind w:left="568" w:firstLine="414"/>
        <w:jc w:val="both"/>
        <w:rPr>
          <w:i/>
          <w:color w:val="000000"/>
          <w:sz w:val="28"/>
          <w:szCs w:val="28"/>
        </w:rPr>
      </w:pPr>
      <w:r w:rsidRPr="00520949">
        <w:rPr>
          <w:rStyle w:val="c15"/>
          <w:bCs/>
          <w:i/>
          <w:color w:val="000000"/>
          <w:sz w:val="28"/>
          <w:szCs w:val="28"/>
        </w:rPr>
        <w:t>Учащиеся должны знать:</w:t>
      </w:r>
    </w:p>
    <w:p w:rsidR="00EE46A6" w:rsidRPr="00520949" w:rsidRDefault="00EE46A6" w:rsidP="00EE46A6">
      <w:pPr>
        <w:pStyle w:val="c2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Материалы и приспособления, применяемые в работе художника, разнообразие техник;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жанры изобразительного искусства: натюрморт, портрет, пейзаж;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 xml:space="preserve">историю возникновения  и развития </w:t>
      </w:r>
      <w:proofErr w:type="spellStart"/>
      <w:r w:rsidRPr="00520949">
        <w:rPr>
          <w:rStyle w:val="c19"/>
          <w:color w:val="000000"/>
          <w:sz w:val="28"/>
          <w:szCs w:val="28"/>
        </w:rPr>
        <w:t>бумагопластики</w:t>
      </w:r>
      <w:proofErr w:type="spellEnd"/>
      <w:r w:rsidRPr="00520949">
        <w:rPr>
          <w:rStyle w:val="c19"/>
          <w:color w:val="000000"/>
          <w:sz w:val="28"/>
          <w:szCs w:val="28"/>
        </w:rPr>
        <w:t>,  сведения о материалах, инструментах и приспособлениях, технику создания работ с использованием мятой бумаги,  способы декоративного оформления готовых работ;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 xml:space="preserve">общие понятия построения объемно-пространственной композиции. Понятия: масштаб, ритм, симметрия, </w:t>
      </w:r>
      <w:proofErr w:type="spellStart"/>
      <w:r w:rsidRPr="00520949">
        <w:rPr>
          <w:rStyle w:val="c19"/>
          <w:color w:val="000000"/>
          <w:sz w:val="28"/>
          <w:szCs w:val="28"/>
        </w:rPr>
        <w:t>ассиметрия</w:t>
      </w:r>
      <w:proofErr w:type="spellEnd"/>
      <w:r w:rsidRPr="00520949">
        <w:rPr>
          <w:rStyle w:val="c19"/>
          <w:color w:val="000000"/>
          <w:sz w:val="28"/>
          <w:szCs w:val="28"/>
        </w:rPr>
        <w:t>. Технология создания панно.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понятие «аппликация», виды аппликации, исторический экскурс. Цветовое и композиционное решение;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 xml:space="preserve">историю возникновения  и развития </w:t>
      </w:r>
      <w:proofErr w:type="spellStart"/>
      <w:r w:rsidRPr="00520949">
        <w:rPr>
          <w:rStyle w:val="c19"/>
          <w:color w:val="000000"/>
          <w:sz w:val="28"/>
          <w:szCs w:val="28"/>
        </w:rPr>
        <w:t>бумагопластики</w:t>
      </w:r>
      <w:proofErr w:type="spellEnd"/>
      <w:r w:rsidRPr="00520949">
        <w:rPr>
          <w:rStyle w:val="c19"/>
          <w:color w:val="000000"/>
          <w:sz w:val="28"/>
          <w:szCs w:val="28"/>
        </w:rPr>
        <w:t>, историю возникновения бумаги,  сведения о материалах, инструментах и приспособлениях, о технике создания работ с использованием мятой бумаги;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виды бумаги, ее свойства и применение. Материалы и приспособления, применяемые при работе с бумагой. Разнообразие техник работ с бумагой;</w:t>
      </w:r>
    </w:p>
    <w:p w:rsidR="00EE46A6" w:rsidRPr="00520949" w:rsidRDefault="00EE46A6" w:rsidP="00EE46A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 xml:space="preserve">общие понятия построения объемно-пространственной композиции. Понятия: масштаб, ритм, симметрия, </w:t>
      </w:r>
      <w:proofErr w:type="spellStart"/>
      <w:r w:rsidRPr="00520949">
        <w:rPr>
          <w:rStyle w:val="c19"/>
          <w:color w:val="000000"/>
          <w:sz w:val="28"/>
          <w:szCs w:val="28"/>
        </w:rPr>
        <w:t>ассиметрия</w:t>
      </w:r>
      <w:proofErr w:type="spellEnd"/>
      <w:r w:rsidRPr="00520949">
        <w:rPr>
          <w:rStyle w:val="c19"/>
          <w:color w:val="000000"/>
          <w:sz w:val="28"/>
          <w:szCs w:val="28"/>
        </w:rPr>
        <w:t>.</w:t>
      </w:r>
    </w:p>
    <w:p w:rsidR="00EE46A6" w:rsidRPr="00520949" w:rsidRDefault="00EE46A6" w:rsidP="00EE46A6">
      <w:pPr>
        <w:pStyle w:val="c13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    </w:t>
      </w:r>
      <w:r w:rsidRPr="00520949">
        <w:rPr>
          <w:rStyle w:val="c15"/>
          <w:bCs/>
          <w:i/>
          <w:color w:val="000000"/>
          <w:sz w:val="28"/>
          <w:szCs w:val="28"/>
        </w:rPr>
        <w:t>Учащиеся должны уметь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lastRenderedPageBreak/>
        <w:t>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моделировать с помощью трансформации природных форм новые образы;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конструирования.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воспринимать и эмоционально оценивать шедевры русского и зарубежного искусства, изображающие природу, человека, явления;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понимать культурные традиции;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учитывать символическое значение образов и узоров в произведениях народного искусства;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называть функциональное назначение приспособлений и инструментов;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выполнять приемы разметки деталей и простых изделий с помощью приспособлений (шаблон, трафарет);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выполнять приемы удобной и безопасной работы ручными инструментами: ножницы, игла, канцелярский нож;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выполнять графические построения (разметку) с помощью чертёжных инструментов: линейка, угольник, циркуль;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выбирать инструменты в соответствии с решаемой практической задачей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наблюдать и описывать свойства используемых материалов;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подбирать материалы в зависимости от назначения и конструктивных особенностей изделия;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сочетать разные по свойствам, видам и фактуре материалы в конкретных изделиях, творческих работах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добывать необходимую информацию (устную и графическую).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анализировать конструкцию изделий и  технологию их изготовления;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определять основные конструктивные особенности изделий;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подбирать оптимальные  технологические способы изготовления деталей и изделия в целом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соблюдать общие требования дизайна изделий;</w:t>
      </w:r>
    </w:p>
    <w:p w:rsidR="00EE46A6" w:rsidRPr="00520949" w:rsidRDefault="00EE46A6" w:rsidP="00EE46A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20949">
        <w:rPr>
          <w:rStyle w:val="c19"/>
          <w:color w:val="000000"/>
          <w:sz w:val="28"/>
          <w:szCs w:val="28"/>
        </w:rPr>
        <w:t>планировать предстоящую практическую деятельность. Осуществлять самоконтроль.</w:t>
      </w:r>
    </w:p>
    <w:p w:rsidR="00EE46A6" w:rsidRDefault="00EE46A6" w:rsidP="00EE46A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9"/>
          <w:b/>
          <w:color w:val="000000"/>
          <w:sz w:val="28"/>
          <w:szCs w:val="28"/>
        </w:rPr>
      </w:pPr>
    </w:p>
    <w:p w:rsidR="00EE46A6" w:rsidRPr="00EE46A6" w:rsidRDefault="00EE46A6" w:rsidP="00EE46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46A6">
        <w:rPr>
          <w:rFonts w:ascii="Times New Roman" w:hAnsi="Times New Roman" w:cs="Times New Roman"/>
          <w:b/>
          <w:sz w:val="28"/>
        </w:rPr>
        <w:t>Формы и виды контроля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Контроль осуществляется как тематический, так и итоговый. Проводится в форме проектных работ (</w:t>
      </w:r>
      <w:proofErr w:type="gramStart"/>
      <w:r w:rsidRPr="00EE46A6">
        <w:rPr>
          <w:rFonts w:ascii="Times New Roman" w:hAnsi="Times New Roman" w:cs="Times New Roman"/>
          <w:sz w:val="28"/>
        </w:rPr>
        <w:t>групповая</w:t>
      </w:r>
      <w:proofErr w:type="gramEnd"/>
      <w:r w:rsidRPr="00EE46A6">
        <w:rPr>
          <w:rFonts w:ascii="Times New Roman" w:hAnsi="Times New Roman" w:cs="Times New Roman"/>
          <w:sz w:val="28"/>
        </w:rPr>
        <w:t>, тематическая…)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Измерителями достижений являются результаты участия в конкурсах школьного уровня степень продвижения результатов каждого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обучающегося индивидуально и отражается в его портфолио.</w:t>
      </w:r>
    </w:p>
    <w:p w:rsid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Подведение итогов осуществляется в процессе школьных соревнований, в период проведения школьной спартакиады.</w:t>
      </w:r>
    </w:p>
    <w:p w:rsid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46A6">
        <w:rPr>
          <w:rFonts w:ascii="Times New Roman" w:hAnsi="Times New Roman" w:cs="Times New Roman"/>
          <w:b/>
          <w:sz w:val="28"/>
        </w:rPr>
        <w:lastRenderedPageBreak/>
        <w:t>Формы и методы работы:</w:t>
      </w:r>
    </w:p>
    <w:p w:rsidR="00EE46A6" w:rsidRPr="00EE46A6" w:rsidRDefault="00EE46A6" w:rsidP="00EE46A6">
      <w:pPr>
        <w:shd w:val="clear" w:color="auto" w:fill="FFFFFF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Формы:</w:t>
      </w:r>
    </w:p>
    <w:p w:rsidR="00EE46A6" w:rsidRPr="00EE46A6" w:rsidRDefault="00EE46A6" w:rsidP="00EE46A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Одно из главных условий успеха обучения и развития творчества обучающихся – это индивидуальный подход к каждому ребенку.</w:t>
      </w:r>
    </w:p>
    <w:p w:rsidR="00EE46A6" w:rsidRPr="00EE46A6" w:rsidRDefault="00EE46A6" w:rsidP="00EE46A6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EE46A6" w:rsidRPr="00EE46A6" w:rsidRDefault="00EE46A6" w:rsidP="00EE46A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 xml:space="preserve"> Основные методы и технологии: Для качественного развития творческой деятельности юных художников программой предусмотрено:</w:t>
      </w:r>
    </w:p>
    <w:p w:rsidR="00EE46A6" w:rsidRPr="00EE46A6" w:rsidRDefault="00EE46A6" w:rsidP="00EE46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sym w:font="Symbol" w:char="F0B7"/>
      </w:r>
      <w:r w:rsidRPr="00EE46A6">
        <w:rPr>
          <w:rFonts w:ascii="Times New Roman" w:hAnsi="Times New Roman" w:cs="Times New Roman"/>
          <w:sz w:val="28"/>
        </w:rPr>
        <w:t xml:space="preserve"> Предоставление </w:t>
      </w:r>
      <w:proofErr w:type="gramStart"/>
      <w:r w:rsidRPr="00EE46A6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EE46A6">
        <w:rPr>
          <w:rFonts w:ascii="Times New Roman" w:hAnsi="Times New Roman" w:cs="Times New Roman"/>
          <w:sz w:val="28"/>
        </w:rPr>
        <w:t xml:space="preserve"> свободы в выборе деятельности, в выборе способов работы, в выборе тем.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sym w:font="Symbol" w:char="F0B7"/>
      </w:r>
      <w:r w:rsidRPr="00EE46A6">
        <w:rPr>
          <w:rFonts w:ascii="Times New Roman" w:hAnsi="Times New Roman" w:cs="Times New Roman"/>
          <w:sz w:val="28"/>
        </w:rPr>
        <w:t xml:space="preserve"> Система постоянно усложняющихся заданий с разными вариантами сложности позволяет овладевать приемами творческой работы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всеми обучающимися.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sym w:font="Symbol" w:char="F0B7"/>
      </w:r>
      <w:r w:rsidRPr="00EE46A6">
        <w:rPr>
          <w:rFonts w:ascii="Times New Roman" w:hAnsi="Times New Roman" w:cs="Times New Roman"/>
          <w:sz w:val="28"/>
        </w:rPr>
        <w:t xml:space="preserve"> В каждом задании предусматривается исполнительский и творческий компонент.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sym w:font="Symbol" w:char="F0B7"/>
      </w:r>
      <w:r w:rsidRPr="00EE46A6">
        <w:rPr>
          <w:rFonts w:ascii="Times New Roman" w:hAnsi="Times New Roman" w:cs="Times New Roman"/>
          <w:sz w:val="28"/>
        </w:rPr>
        <w:t xml:space="preserve"> Создание увлекательной, но не развлекательной атмосферы занятий. Наряду с элементами творчества необходимы трудовые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усилия.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sym w:font="Symbol" w:char="F0B7"/>
      </w:r>
      <w:r w:rsidRPr="00EE46A6">
        <w:rPr>
          <w:rFonts w:ascii="Times New Roman" w:hAnsi="Times New Roman" w:cs="Times New Roman"/>
          <w:sz w:val="28"/>
        </w:rPr>
        <w:t>Создание ситуации успеха, чувства удовлетворения от процесса деятельности.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Объекты творчества обучающихся имеют значимость для них самих и для общества.</w:t>
      </w:r>
    </w:p>
    <w:p w:rsidR="00EE46A6" w:rsidRPr="00EE46A6" w:rsidRDefault="00EE46A6" w:rsidP="00EE46A6">
      <w:pPr>
        <w:shd w:val="clear" w:color="auto" w:fill="FFFFFF"/>
        <w:rPr>
          <w:rFonts w:ascii="Times New Roman" w:hAnsi="Times New Roman" w:cs="Times New Roman"/>
          <w:sz w:val="28"/>
        </w:rPr>
      </w:pPr>
      <w:proofErr w:type="gramStart"/>
      <w:r w:rsidRPr="00EE46A6">
        <w:rPr>
          <w:rFonts w:ascii="Times New Roman" w:hAnsi="Times New Roman" w:cs="Times New Roman"/>
          <w:sz w:val="28"/>
        </w:rPr>
        <w:t>Обучающимся</w:t>
      </w:r>
      <w:proofErr w:type="gramEnd"/>
      <w:r w:rsidRPr="00EE46A6">
        <w:rPr>
          <w:rFonts w:ascii="Times New Roman" w:hAnsi="Times New Roman" w:cs="Times New Roman"/>
          <w:sz w:val="28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EE46A6">
        <w:rPr>
          <w:rFonts w:ascii="Times New Roman" w:hAnsi="Times New Roman" w:cs="Times New Roman"/>
          <w:sz w:val="28"/>
        </w:rPr>
        <w:t>только</w:t>
      </w:r>
      <w:proofErr w:type="gramEnd"/>
      <w:r w:rsidRPr="00EE46A6">
        <w:rPr>
          <w:rFonts w:ascii="Times New Roman" w:hAnsi="Times New Roman" w:cs="Times New Roman"/>
          <w:sz w:val="28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EE46A6" w:rsidRPr="00EE46A6" w:rsidRDefault="00EE46A6" w:rsidP="00EE46A6">
      <w:pPr>
        <w:shd w:val="clear" w:color="auto" w:fill="FFFFFF"/>
        <w:ind w:firstLine="708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lastRenderedPageBreak/>
        <w:t>Теоретические знания по всем разделам программы даются на самых первых занятиях, а затем закрепляются в практической работе. 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(воспроизводящий); иллюстративный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EE46A6" w:rsidRPr="00EE46A6" w:rsidRDefault="00EE46A6" w:rsidP="00EE46A6">
      <w:pPr>
        <w:shd w:val="clear" w:color="auto" w:fill="FFFFFF"/>
        <w:ind w:firstLine="708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 w:rsidRPr="00EE46A6">
        <w:rPr>
          <w:rFonts w:ascii="Times New Roman" w:hAnsi="Times New Roman" w:cs="Times New Roman"/>
          <w:sz w:val="28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EE46A6">
        <w:rPr>
          <w:rFonts w:ascii="Times New Roman" w:hAnsi="Times New Roman" w:cs="Times New Roman"/>
          <w:sz w:val="28"/>
        </w:rPr>
        <w:t xml:space="preserve"> Некоторые занятия проходят в форме самостоятельной работы (постановки натюрмортов, пленэры), где стимулируется самостоятельное творчество. </w:t>
      </w:r>
      <w:proofErr w:type="gramStart"/>
      <w:r w:rsidRPr="00EE46A6">
        <w:rPr>
          <w:rFonts w:ascii="Times New Roman" w:hAnsi="Times New Roman" w:cs="Times New Roman"/>
          <w:sz w:val="28"/>
        </w:rPr>
        <w:t>К</w:t>
      </w:r>
      <w:proofErr w:type="gramEnd"/>
      <w:r w:rsidRPr="00EE46A6">
        <w:rPr>
          <w:rFonts w:ascii="Times New Roman" w:hAnsi="Times New Roman" w:cs="Times New Roman"/>
          <w:sz w:val="28"/>
        </w:rPr>
        <w:t xml:space="preserve"> самостоятельным относятся также итоговые работы по результатам прохождения каждого блока, полугодия и года. </w:t>
      </w:r>
    </w:p>
    <w:p w:rsidR="00EE46A6" w:rsidRPr="00EE46A6" w:rsidRDefault="00EE46A6" w:rsidP="00EE46A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>В начале каждого занятия несколько минут отведено теоретической беседе, завершается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E46A6">
        <w:rPr>
          <w:rFonts w:ascii="Times New Roman" w:hAnsi="Times New Roman" w:cs="Times New Roman"/>
          <w:sz w:val="28"/>
        </w:rPr>
        <w:t>занятие просмотром работ и их обсуждением.</w:t>
      </w:r>
    </w:p>
    <w:p w:rsidR="00EE46A6" w:rsidRPr="00EE46A6" w:rsidRDefault="00EE46A6" w:rsidP="00EE46A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EE46A6" w:rsidRPr="00EE46A6" w:rsidRDefault="00EE46A6" w:rsidP="00EE46A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</w:rPr>
      </w:pPr>
      <w:r w:rsidRPr="00EE46A6">
        <w:rPr>
          <w:rFonts w:ascii="Times New Roman" w:hAnsi="Times New Roman" w:cs="Times New Roman"/>
          <w:sz w:val="28"/>
        </w:rPr>
        <w:t xml:space="preserve">В период обучения происходит постепенное усложнение материала. </w:t>
      </w:r>
      <w:proofErr w:type="gramStart"/>
      <w:r w:rsidRPr="00EE46A6">
        <w:rPr>
          <w:rFonts w:ascii="Times New Roman" w:hAnsi="Times New Roman" w:cs="Times New Roman"/>
          <w:sz w:val="28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EE46A6">
        <w:rPr>
          <w:rFonts w:ascii="Times New Roman" w:hAnsi="Times New Roman" w:cs="Times New Roman"/>
          <w:sz w:val="28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p w:rsidR="00EE46A6" w:rsidRDefault="00EE46A6" w:rsidP="00EE46A6">
      <w:pPr>
        <w:shd w:val="clear" w:color="auto" w:fill="FFFFFF"/>
        <w:spacing w:after="0"/>
        <w:rPr>
          <w:szCs w:val="23"/>
        </w:rPr>
      </w:pPr>
    </w:p>
    <w:tbl>
      <w:tblPr>
        <w:tblpPr w:leftFromText="180" w:rightFromText="180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8"/>
        <w:gridCol w:w="925"/>
      </w:tblGrid>
      <w:tr w:rsidR="006705E5" w:rsidTr="006705E5">
        <w:trPr>
          <w:trHeight w:val="687"/>
        </w:trPr>
        <w:tc>
          <w:tcPr>
            <w:tcW w:w="6848" w:type="dxa"/>
          </w:tcPr>
          <w:p w:rsid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lastRenderedPageBreak/>
              <w:t xml:space="preserve"> Разделы:</w:t>
            </w:r>
          </w:p>
          <w:p w:rsid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925" w:type="dxa"/>
          </w:tcPr>
          <w:p w:rsidR="006705E5" w:rsidRDefault="006705E5" w:rsidP="006705E5">
            <w:pPr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  <w:p w:rsidR="006705E5" w:rsidRDefault="006705E5" w:rsidP="006705E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.</w:t>
            </w:r>
          </w:p>
        </w:tc>
      </w:tr>
      <w:tr w:rsidR="006705E5" w:rsidTr="006705E5">
        <w:trPr>
          <w:trHeight w:val="517"/>
        </w:trPr>
        <w:tc>
          <w:tcPr>
            <w:tcW w:w="6848" w:type="dxa"/>
          </w:tcPr>
          <w:p w:rsid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</w:pP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1.«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4"/>
              </w:rPr>
              <w:t>У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рок 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д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обр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4"/>
              </w:rPr>
              <w:t>о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т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ы</w:t>
            </w:r>
            <w:proofErr w:type="gramStart"/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»в</w:t>
            </w:r>
            <w:proofErr w:type="gramEnd"/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</w:rPr>
              <w:t>в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4"/>
              </w:rPr>
              <w:t>о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д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н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ое заняти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е.</w:t>
            </w:r>
          </w:p>
          <w:p w:rsid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25" w:type="dxa"/>
          </w:tcPr>
          <w:p w:rsidR="006705E5" w:rsidRDefault="00EE6188" w:rsidP="0067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  <w:p w:rsidR="006705E5" w:rsidRDefault="006705E5" w:rsidP="006705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705E5" w:rsidTr="006705E5">
        <w:trPr>
          <w:trHeight w:val="499"/>
        </w:trPr>
        <w:tc>
          <w:tcPr>
            <w:tcW w:w="6848" w:type="dxa"/>
          </w:tcPr>
          <w:p w:rsid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2.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</w:rPr>
              <w:t>Р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4"/>
              </w:rPr>
              <w:t>с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унок и 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4"/>
              </w:rPr>
              <w:t>ж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</w:rPr>
              <w:t>в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опись»</w:t>
            </w:r>
          </w:p>
          <w:p w:rsidR="006705E5" w:rsidRP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25" w:type="dxa"/>
          </w:tcPr>
          <w:p w:rsidR="006705E5" w:rsidRDefault="00EE6188" w:rsidP="006705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12</w:t>
            </w:r>
          </w:p>
        </w:tc>
      </w:tr>
      <w:tr w:rsidR="006705E5" w:rsidTr="006705E5">
        <w:trPr>
          <w:trHeight w:val="561"/>
        </w:trPr>
        <w:tc>
          <w:tcPr>
            <w:tcW w:w="6848" w:type="dxa"/>
          </w:tcPr>
          <w:p w:rsid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  <w:shd w:val="clear" w:color="auto" w:fill="FFFFFF"/>
              </w:rPr>
            </w:pP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3.</w:t>
            </w:r>
            <w:r w:rsidRPr="006705E5">
              <w:rPr>
                <w:rFonts w:ascii="yandex-sans" w:hAnsi="yandex-sans"/>
                <w:color w:val="000000"/>
                <w:sz w:val="27"/>
                <w:szCs w:val="25"/>
                <w:shd w:val="clear" w:color="auto" w:fill="FFFFFF"/>
              </w:rPr>
              <w:t xml:space="preserve"> </w:t>
            </w:r>
            <w:r w:rsidRPr="006705E5">
              <w:rPr>
                <w:rFonts w:ascii="Times New Roman" w:hAnsi="Times New Roman" w:cs="Times New Roman"/>
                <w:b/>
                <w:color w:val="000000"/>
                <w:sz w:val="28"/>
                <w:szCs w:val="25"/>
                <w:shd w:val="clear" w:color="auto" w:fill="FFFFFF"/>
              </w:rPr>
              <w:t>«Тематическая композиция»</w:t>
            </w:r>
          </w:p>
          <w:p w:rsidR="006705E5" w:rsidRPr="006705E5" w:rsidRDefault="006705E5" w:rsidP="006705E5">
            <w:pPr>
              <w:shd w:val="clear" w:color="auto" w:fill="FFFFFF"/>
              <w:spacing w:after="0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</w:pPr>
          </w:p>
        </w:tc>
        <w:tc>
          <w:tcPr>
            <w:tcW w:w="925" w:type="dxa"/>
          </w:tcPr>
          <w:p w:rsidR="006705E5" w:rsidRDefault="00EE6188" w:rsidP="0067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11</w:t>
            </w:r>
          </w:p>
          <w:p w:rsidR="006705E5" w:rsidRDefault="006705E5" w:rsidP="006705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705E5" w:rsidTr="006705E5">
        <w:trPr>
          <w:trHeight w:val="689"/>
        </w:trPr>
        <w:tc>
          <w:tcPr>
            <w:tcW w:w="6848" w:type="dxa"/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705E5">
              <w:rPr>
                <w:rFonts w:ascii="Times New Roman" w:hAnsi="Times New Roman" w:cs="Times New Roman"/>
                <w:b/>
                <w:color w:val="000000"/>
                <w:sz w:val="28"/>
                <w:szCs w:val="25"/>
                <w:shd w:val="clear" w:color="auto" w:fill="FFFFFF"/>
              </w:rPr>
              <w:t>4.</w:t>
            </w:r>
            <w:r w:rsidRPr="006705E5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 xml:space="preserve"> </w:t>
            </w:r>
            <w:r w:rsidRPr="006705E5">
              <w:rPr>
                <w:rFonts w:ascii="Times New Roman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«Декоративно – прикладное искусство»</w:t>
            </w:r>
          </w:p>
        </w:tc>
        <w:tc>
          <w:tcPr>
            <w:tcW w:w="925" w:type="dxa"/>
          </w:tcPr>
          <w:p w:rsidR="006705E5" w:rsidRDefault="00EE6188" w:rsidP="0067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9</w:t>
            </w:r>
          </w:p>
          <w:p w:rsidR="006705E5" w:rsidRDefault="006705E5" w:rsidP="006705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705E5" w:rsidTr="006705E5">
        <w:trPr>
          <w:trHeight w:val="689"/>
        </w:trPr>
        <w:tc>
          <w:tcPr>
            <w:tcW w:w="6848" w:type="dxa"/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5"/>
                <w:shd w:val="clear" w:color="auto" w:fill="FFFFFF"/>
              </w:rPr>
              <w:t>ИТОГО:</w:t>
            </w:r>
          </w:p>
        </w:tc>
        <w:tc>
          <w:tcPr>
            <w:tcW w:w="925" w:type="dxa"/>
          </w:tcPr>
          <w:p w:rsidR="006705E5" w:rsidRDefault="00EE6188" w:rsidP="0067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33</w:t>
            </w:r>
          </w:p>
        </w:tc>
      </w:tr>
    </w:tbl>
    <w:p w:rsidR="006705E5" w:rsidRPr="006705E5" w:rsidRDefault="006705E5" w:rsidP="006705E5">
      <w:pPr>
        <w:shd w:val="clear" w:color="auto" w:fill="FFFFFF"/>
        <w:spacing w:after="0" w:line="240" w:lineRule="auto"/>
        <w:rPr>
          <w:sz w:val="24"/>
          <w:szCs w:val="23"/>
        </w:rPr>
      </w:pPr>
    </w:p>
    <w:p w:rsidR="005C0DB7" w:rsidRPr="006705E5" w:rsidRDefault="006705E5" w:rsidP="00EE46A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3"/>
        </w:rPr>
      </w:pPr>
      <w:r>
        <w:rPr>
          <w:szCs w:val="23"/>
        </w:rPr>
        <w:t xml:space="preserve">                                                                           </w:t>
      </w:r>
      <w:r w:rsidRPr="006705E5">
        <w:rPr>
          <w:rFonts w:ascii="Times New Roman" w:hAnsi="Times New Roman" w:cs="Times New Roman"/>
          <w:b/>
          <w:sz w:val="28"/>
          <w:szCs w:val="23"/>
        </w:rPr>
        <w:t>Содержание тем:</w:t>
      </w: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6705E5" w:rsidRDefault="006705E5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Default="005C0DB7" w:rsidP="00EE46A6">
      <w:pPr>
        <w:shd w:val="clear" w:color="auto" w:fill="FFFFFF"/>
        <w:spacing w:after="0"/>
        <w:rPr>
          <w:szCs w:val="23"/>
        </w:rPr>
      </w:pPr>
    </w:p>
    <w:p w:rsidR="005C0DB7" w:rsidRPr="003F759D" w:rsidRDefault="005C0DB7" w:rsidP="00EE46A6">
      <w:pPr>
        <w:shd w:val="clear" w:color="auto" w:fill="FFFFFF"/>
        <w:spacing w:after="0"/>
        <w:rPr>
          <w:szCs w:val="23"/>
        </w:rPr>
      </w:pPr>
    </w:p>
    <w:tbl>
      <w:tblPr>
        <w:tblW w:w="9782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851"/>
      </w:tblGrid>
      <w:tr w:rsidR="00EE46A6" w:rsidTr="00EE46A6">
        <w:trPr>
          <w:cantSplit/>
          <w:trHeight w:hRule="exact" w:val="86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A7116D">
            <w:pPr>
              <w:widowControl w:val="0"/>
              <w:spacing w:before="6" w:line="240" w:lineRule="auto"/>
              <w:ind w:left="255"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A7116D">
            <w:pPr>
              <w:widowControl w:val="0"/>
              <w:spacing w:before="6" w:line="240" w:lineRule="auto"/>
              <w:ind w:left="9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E46A6" w:rsidRDefault="00EE46A6" w:rsidP="00A7116D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46A6" w:rsidTr="00EE46A6">
        <w:trPr>
          <w:cantSplit/>
          <w:trHeight w:hRule="exact" w:val="564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A7116D"/>
        </w:tc>
        <w:tc>
          <w:tcPr>
            <w:tcW w:w="82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A7116D"/>
        </w:tc>
        <w:tc>
          <w:tcPr>
            <w:tcW w:w="85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A7116D"/>
        </w:tc>
      </w:tr>
      <w:tr w:rsidR="006705E5" w:rsidTr="004022E0">
        <w:trPr>
          <w:cantSplit/>
          <w:trHeight w:hRule="exact" w:val="564"/>
        </w:trPr>
        <w:tc>
          <w:tcPr>
            <w:tcW w:w="9782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A711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                                           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4"/>
              </w:rPr>
              <w:t>У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рок 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д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обр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4"/>
              </w:rPr>
              <w:t>о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т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ы»</w:t>
            </w:r>
          </w:p>
        </w:tc>
      </w:tr>
      <w:tr w:rsidR="00EE46A6" w:rsidTr="00EE46A6">
        <w:trPr>
          <w:cantSplit/>
          <w:trHeight w:hRule="exact" w:val="5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Pr="00EE46A6" w:rsidRDefault="00EE46A6" w:rsidP="00EE46A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</w:rPr>
              <w:t>У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рок 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 в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дное заня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="005C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безопасности.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46A6" w:rsidRDefault="00EE46A6" w:rsidP="00EE46A6">
            <w:pPr>
              <w:widowControl w:val="0"/>
              <w:spacing w:before="1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6705E5" w:rsidTr="00BD0A35">
        <w:trPr>
          <w:cantSplit/>
          <w:trHeight w:hRule="exact" w:val="561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Default="006705E5" w:rsidP="00EE46A6">
            <w:pPr>
              <w:widowControl w:val="0"/>
              <w:spacing w:before="1" w:line="240" w:lineRule="auto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</w:rPr>
              <w:t>Р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4"/>
              </w:rPr>
              <w:t>с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унок и 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4"/>
              </w:rPr>
              <w:t>ж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</w:rPr>
              <w:t>в</w:t>
            </w:r>
            <w:r w:rsidRPr="0067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опись»</w:t>
            </w:r>
          </w:p>
        </w:tc>
      </w:tr>
      <w:tr w:rsidR="00EE46A6" w:rsidTr="00EE46A6">
        <w:trPr>
          <w:cantSplit/>
          <w:trHeight w:hRule="exact" w:val="36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Pr="00EE46A6" w:rsidRDefault="00EE46A6" w:rsidP="00EE46A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Pr="00EE46A6" w:rsidRDefault="00EE46A6" w:rsidP="00A7116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унок и 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EE4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46A6" w:rsidRPr="00EE46A6" w:rsidRDefault="00EE46A6" w:rsidP="00EE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6A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E46A6" w:rsidTr="00EE46A6">
        <w:trPr>
          <w:cantSplit/>
          <w:trHeight w:hRule="exact" w:val="56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 Виды рисо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лов. Работа с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Работа с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46A6" w:rsidRPr="00EE46A6" w:rsidRDefault="00EE46A6" w:rsidP="00EE46A6">
            <w:pPr>
              <w:widowControl w:val="0"/>
              <w:spacing w:before="1" w:line="240" w:lineRule="auto"/>
              <w:ind w:right="4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</w:t>
            </w:r>
            <w:r w:rsidRPr="00EE46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EE46A6" w:rsidTr="00EE46A6">
        <w:trPr>
          <w:cantSplit/>
          <w:trHeight w:hRule="exact" w:val="3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«композиция»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нок.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46A6" w:rsidRPr="00EE46A6" w:rsidRDefault="00EE46A6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EE46A6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5C0DB7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Этапы построения предметов. Понятие перспектива.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5C0DB7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Понятие основания, высоты, симметрии. Светотеневой рисунок.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5C0DB7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Рисование простых форм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65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B7" w:rsidRPr="005C0DB7" w:rsidRDefault="005C0DB7" w:rsidP="005C0DB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5C0DB7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Система цвета. Основы </w:t>
            </w:r>
            <w:proofErr w:type="spellStart"/>
            <w:r w:rsidRPr="005C0DB7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цветоведения</w:t>
            </w:r>
            <w:proofErr w:type="spellEnd"/>
          </w:p>
          <w:p w:rsidR="005C0DB7" w:rsidRPr="005C0DB7" w:rsidRDefault="005C0DB7" w:rsidP="005C0DB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5C0DB7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Ахроматические цвета. </w:t>
            </w:r>
            <w:proofErr w:type="spellStart"/>
            <w:r w:rsidRPr="005C0DB7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Колористика</w:t>
            </w:r>
            <w:proofErr w:type="spellEnd"/>
            <w:r w:rsidRPr="005C0DB7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.</w:t>
            </w:r>
          </w:p>
          <w:p w:rsidR="00EE46A6" w:rsidRDefault="00EE46A6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55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Контрастные цвета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Теплые и холодные цвета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.</w:t>
            </w:r>
          </w:p>
          <w:p w:rsidR="00EE46A6" w:rsidRDefault="00EE46A6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8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Влияние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световоздушной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изображаемых объектов.</w:t>
            </w:r>
          </w:p>
          <w:p w:rsidR="00EE46A6" w:rsidRDefault="00EE46A6" w:rsidP="00A7116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85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Влияние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световоздушной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изображаемых объектов.</w:t>
            </w:r>
          </w:p>
          <w:p w:rsidR="00EE46A6" w:rsidRDefault="00EE46A6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2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6705E5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Свойства света, свет и тень.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6705E5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Правила работы над натюрмортом.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6705E5" w:rsidTr="00D75E6F">
        <w:trPr>
          <w:cantSplit/>
          <w:trHeight w:hRule="exact" w:val="367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Default="006705E5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6705E5">
              <w:rPr>
                <w:rFonts w:ascii="Times New Roman" w:hAnsi="Times New Roman" w:cs="Times New Roman"/>
                <w:b/>
                <w:color w:val="000000"/>
                <w:sz w:val="28"/>
                <w:szCs w:val="25"/>
                <w:shd w:val="clear" w:color="auto" w:fill="FFFFFF"/>
              </w:rPr>
              <w:t>«Тематическая композиция»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Виды изобразительного искусства и жанры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живописи.</w:t>
            </w:r>
          </w:p>
          <w:p w:rsidR="00EE46A6" w:rsidRDefault="00EE46A6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56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Композиция в целом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. </w:t>
            </w: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Тематическая композиция</w:t>
            </w:r>
          </w:p>
          <w:p w:rsidR="00EE46A6" w:rsidRDefault="00EE46A6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5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Принципы создания эскиза</w:t>
            </w:r>
            <w:r w:rsidR="00AB4CE9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.</w:t>
            </w:r>
          </w:p>
          <w:p w:rsidR="006705E5" w:rsidRPr="006705E5" w:rsidRDefault="006705E5" w:rsidP="006705E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Закон равновесия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.</w:t>
            </w:r>
          </w:p>
          <w:p w:rsidR="00EE46A6" w:rsidRDefault="00EE46A6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6705E5" w:rsidP="00A7116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Простейшие фигуры на плоскости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6705E5">
        <w:trPr>
          <w:cantSplit/>
          <w:trHeight w:hRule="exact" w:val="6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Pr="00AB4CE9" w:rsidRDefault="006705E5" w:rsidP="00AB4C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Сказки Англии – друиды и </w:t>
            </w:r>
            <w:proofErr w:type="spellStart"/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хоббиты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CE9" w:rsidTr="006705E5">
        <w:trPr>
          <w:cantSplit/>
          <w:trHeight w:hRule="exact" w:val="6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Pr="006705E5" w:rsidRDefault="00AB4CE9" w:rsidP="00AB4C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6705E5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Эльфы и феи</w:t>
            </w:r>
          </w:p>
          <w:p w:rsidR="00AB4CE9" w:rsidRPr="006705E5" w:rsidRDefault="00AB4CE9" w:rsidP="00AB4C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AB4CE9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6705E5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Тема - летние приключения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6705E5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Тема – праздничные хлопоты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CE9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A7116D">
            <w:pPr>
              <w:widowControl w:val="0"/>
              <w:spacing w:before="1" w:line="240" w:lineRule="auto"/>
              <w:ind w:left="108" w:right="-20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Тем</w:t>
            </w:r>
            <w:proofErr w:type="gramStart"/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а-</w:t>
            </w:r>
            <w:proofErr w:type="gramEnd"/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моя комната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6A6" w:rsidTr="00AB4CE9">
        <w:trPr>
          <w:cantSplit/>
          <w:trHeight w:hRule="exact" w:val="29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E5" w:rsidRDefault="006705E5" w:rsidP="00AB4CE9">
            <w:pPr>
              <w:widowControl w:val="0"/>
              <w:tabs>
                <w:tab w:val="left" w:pos="1283"/>
                <w:tab w:val="left" w:pos="3250"/>
                <w:tab w:val="left" w:pos="4154"/>
                <w:tab w:val="left" w:pos="4682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Разные по характеру образы.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CE9" w:rsidTr="00AB4CE9">
        <w:trPr>
          <w:cantSplit/>
          <w:trHeight w:hRule="exact" w:val="32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AB4CE9">
            <w:pPr>
              <w:widowControl w:val="0"/>
              <w:tabs>
                <w:tab w:val="left" w:pos="1283"/>
                <w:tab w:val="left" w:pos="3250"/>
                <w:tab w:val="left" w:pos="4154"/>
                <w:tab w:val="left" w:pos="4682"/>
              </w:tabs>
              <w:spacing w:before="1" w:line="240" w:lineRule="auto"/>
              <w:ind w:left="108" w:right="52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Создание добрых и злых образов.</w:t>
            </w:r>
          </w:p>
          <w:p w:rsidR="00AB4CE9" w:rsidRDefault="00AB4CE9" w:rsidP="00AB4CE9">
            <w:pPr>
              <w:widowControl w:val="0"/>
              <w:tabs>
                <w:tab w:val="left" w:pos="1283"/>
                <w:tab w:val="left" w:pos="3250"/>
                <w:tab w:val="left" w:pos="4154"/>
                <w:tab w:val="left" w:pos="4682"/>
              </w:tabs>
              <w:spacing w:before="1" w:line="240" w:lineRule="auto"/>
              <w:ind w:left="108" w:right="52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CE9" w:rsidTr="00AB4CE9">
        <w:trPr>
          <w:cantSplit/>
          <w:trHeight w:hRule="exact" w:val="40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5E5">
              <w:rPr>
                <w:rFonts w:ascii="Times New Roman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«Декоративно – прикладное искусство»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AB4CE9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Городецкая роспись. Знакомство с элементами росписи.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AB4CE9" w:rsidP="00A7116D">
            <w:pPr>
              <w:widowControl w:val="0"/>
              <w:tabs>
                <w:tab w:val="left" w:pos="1440"/>
                <w:tab w:val="left" w:pos="2806"/>
                <w:tab w:val="left" w:pos="4216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Хохломская роспись. Знакомство с элементами росписи.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AB4CE9" w:rsidP="00A7116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Гжель. Знакомство с элементами росписи.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AB4CE9">
        <w:trPr>
          <w:cantSplit/>
          <w:trHeight w:hRule="exact" w:val="4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AB4CE9" w:rsidP="00AB4C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Знакомство с элементами росписи.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AB4CE9">
        <w:trPr>
          <w:cantSplit/>
          <w:trHeight w:hRule="exact" w:val="5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EE46A6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Pr="00AB4CE9" w:rsidRDefault="00AB4CE9" w:rsidP="00AB4CE9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Палехская лаковая миниатюра.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46A6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A6" w:rsidRDefault="00AB4CE9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Pr="00AB4CE9" w:rsidRDefault="00AB4CE9" w:rsidP="00AB4CE9">
            <w:pPr>
              <w:shd w:val="clear" w:color="auto" w:fill="FFFFFF"/>
              <w:spacing w:after="0" w:line="312" w:lineRule="atLeast"/>
              <w:textAlignment w:val="baseline"/>
              <w:outlineLvl w:val="0"/>
              <w:rPr>
                <w:rFonts w:ascii="Georgia" w:eastAsia="Times New Roman" w:hAnsi="Georgia" w:cs="Times New Roman"/>
                <w:color w:val="444444"/>
                <w:kern w:val="36"/>
                <w:sz w:val="50"/>
                <w:szCs w:val="50"/>
              </w:rPr>
            </w:pPr>
            <w:r w:rsidRPr="00AB4CE9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50"/>
              </w:rPr>
              <w:t xml:space="preserve">История </w:t>
            </w:r>
            <w:proofErr w:type="spellStart"/>
            <w:r w:rsidRPr="00AB4CE9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50"/>
              </w:rPr>
              <w:t>Павловопосадского</w:t>
            </w:r>
            <w:proofErr w:type="spellEnd"/>
            <w:r w:rsidRPr="00AB4CE9">
              <w:rPr>
                <w:rFonts w:ascii="Georgia" w:eastAsia="Times New Roman" w:hAnsi="Georgia" w:cs="Times New Roman"/>
                <w:color w:val="444444"/>
                <w:kern w:val="36"/>
                <w:sz w:val="28"/>
                <w:szCs w:val="50"/>
              </w:rPr>
              <w:t xml:space="preserve"> </w:t>
            </w:r>
            <w:r w:rsidRPr="00AB4CE9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50"/>
              </w:rPr>
              <w:t>платка.</w:t>
            </w:r>
          </w:p>
          <w:p w:rsidR="00EE46A6" w:rsidRDefault="00EE46A6" w:rsidP="00AB4C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46A6" w:rsidRDefault="00EE46A6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CE9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A71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Выполнение элементов росписи и узоров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CE9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Pr="00AB4CE9" w:rsidRDefault="00AB4CE9" w:rsidP="00A7116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AB4CE9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Применение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 р</w:t>
            </w:r>
            <w:r w:rsidRPr="00AB4CE9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осписи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 </w:t>
            </w:r>
            <w:r w:rsidRPr="00AB4CE9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 </w:t>
            </w:r>
            <w:r w:rsidRPr="00AB4CE9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быту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 (</w:t>
            </w:r>
            <w:r w:rsidRPr="00AB4CE9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разделочная доска, токарное изделие)</w:t>
            </w:r>
          </w:p>
          <w:p w:rsidR="00AB4CE9" w:rsidRDefault="00AB4CE9" w:rsidP="00A7116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CE9" w:rsidTr="00EE46A6">
        <w:trPr>
          <w:cantSplit/>
          <w:trHeight w:hRule="exact" w:val="3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EE46A6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E9" w:rsidRDefault="00AB4CE9" w:rsidP="00A71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Роспись изделия.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4CE9" w:rsidRDefault="00AB4CE9" w:rsidP="00EE46A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E46A6" w:rsidRDefault="00EE46A6"/>
    <w:sectPr w:rsidR="00EE46A6" w:rsidSect="006705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814"/>
    <w:multiLevelType w:val="hybridMultilevel"/>
    <w:tmpl w:val="B1465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EF7"/>
    <w:multiLevelType w:val="hybridMultilevel"/>
    <w:tmpl w:val="4B765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542AF"/>
    <w:multiLevelType w:val="hybridMultilevel"/>
    <w:tmpl w:val="FB801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67D4A"/>
    <w:multiLevelType w:val="hybridMultilevel"/>
    <w:tmpl w:val="B972F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74C8"/>
    <w:multiLevelType w:val="hybridMultilevel"/>
    <w:tmpl w:val="BAACE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45F0E"/>
    <w:multiLevelType w:val="hybridMultilevel"/>
    <w:tmpl w:val="C0F05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329FA"/>
    <w:multiLevelType w:val="hybridMultilevel"/>
    <w:tmpl w:val="1F80E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54958"/>
    <w:multiLevelType w:val="hybridMultilevel"/>
    <w:tmpl w:val="F418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D05E2"/>
    <w:multiLevelType w:val="hybridMultilevel"/>
    <w:tmpl w:val="A71EB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127C5"/>
    <w:multiLevelType w:val="hybridMultilevel"/>
    <w:tmpl w:val="BBDCA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6A6"/>
    <w:rsid w:val="000D6F2E"/>
    <w:rsid w:val="003574B6"/>
    <w:rsid w:val="005C0DB7"/>
    <w:rsid w:val="006705E5"/>
    <w:rsid w:val="00AB4CE9"/>
    <w:rsid w:val="00EE46A6"/>
    <w:rsid w:val="00E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46A6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  <w:style w:type="paragraph" w:customStyle="1" w:styleId="c21">
    <w:name w:val="c21"/>
    <w:basedOn w:val="a"/>
    <w:rsid w:val="00EE46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15">
    <w:name w:val="c15"/>
    <w:rsid w:val="00EE46A6"/>
  </w:style>
  <w:style w:type="paragraph" w:customStyle="1" w:styleId="c9">
    <w:name w:val="c9"/>
    <w:basedOn w:val="a"/>
    <w:rsid w:val="00EE46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6">
    <w:name w:val="c6"/>
    <w:rsid w:val="00EE46A6"/>
  </w:style>
  <w:style w:type="paragraph" w:customStyle="1" w:styleId="c33">
    <w:name w:val="c33"/>
    <w:basedOn w:val="a"/>
    <w:rsid w:val="00EE46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23">
    <w:name w:val="c23"/>
    <w:basedOn w:val="a"/>
    <w:rsid w:val="00EE46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19">
    <w:name w:val="c19"/>
    <w:rsid w:val="00EE46A6"/>
  </w:style>
  <w:style w:type="paragraph" w:customStyle="1" w:styleId="c13">
    <w:name w:val="c13"/>
    <w:basedOn w:val="a"/>
    <w:rsid w:val="00EE46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4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5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3</cp:revision>
  <dcterms:created xsi:type="dcterms:W3CDTF">2020-10-12T09:09:00Z</dcterms:created>
  <dcterms:modified xsi:type="dcterms:W3CDTF">2020-10-13T12:50:00Z</dcterms:modified>
</cp:coreProperties>
</file>