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C39" w:rsidRDefault="008E7023" w:rsidP="00056C39">
      <w:pPr>
        <w:widowControl w:val="0"/>
        <w:suppressAutoHyphens/>
        <w:autoSpaceDN w:val="0"/>
        <w:jc w:val="center"/>
        <w:textAlignment w:val="baseline"/>
        <w:rPr>
          <w:kern w:val="3"/>
          <w:lang w:eastAsia="zh-CN"/>
        </w:rPr>
      </w:pPr>
      <w:bookmarkStart w:id="0" w:name="_GoBack"/>
      <w:r>
        <w:rPr>
          <w:noProof/>
          <w:kern w:val="3"/>
          <w:lang w:eastAsia="ru-RU"/>
        </w:rPr>
        <w:drawing>
          <wp:inline distT="0" distB="0" distL="0" distR="0">
            <wp:extent cx="4312285" cy="5939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крсоц.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12285" cy="5939790"/>
                    </a:xfrm>
                    <a:prstGeom prst="rect">
                      <a:avLst/>
                    </a:prstGeom>
                  </pic:spPr>
                </pic:pic>
              </a:graphicData>
            </a:graphic>
          </wp:inline>
        </w:drawing>
      </w:r>
      <w:bookmarkEnd w:id="0"/>
    </w:p>
    <w:p w:rsidR="004043E3" w:rsidRDefault="004043E3" w:rsidP="004043E3">
      <w:pPr>
        <w:suppressAutoHyphens/>
        <w:autoSpaceDE w:val="0"/>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lastRenderedPageBreak/>
        <w:t>Личностные и предметные результаты освоения конкретного учебного предмета</w:t>
      </w:r>
    </w:p>
    <w:p w:rsidR="004043E3" w:rsidRDefault="004043E3" w:rsidP="004043E3">
      <w:pPr>
        <w:suppressAutoHyphens/>
        <w:autoSpaceDE w:val="0"/>
        <w:spacing w:after="0" w:line="240" w:lineRule="auto"/>
        <w:jc w:val="both"/>
        <w:rPr>
          <w:rFonts w:ascii="Times New Roman" w:eastAsia="Times New Roman" w:hAnsi="Times New Roman" w:cs="Times New Roman"/>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kern w:val="2"/>
          <w:sz w:val="24"/>
          <w:szCs w:val="24"/>
          <w:lang w:eastAsia="ar-SA"/>
        </w:rPr>
      </w:pPr>
      <w:r>
        <w:rPr>
          <w:rFonts w:ascii="Times New Roman" w:eastAsia="Times New Roman" w:hAnsi="Times New Roman" w:cs="Times New Roman"/>
          <w:kern w:val="2"/>
          <w:sz w:val="24"/>
          <w:szCs w:val="24"/>
          <w:lang w:eastAsia="ar-SA"/>
        </w:rPr>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4043E3" w:rsidRDefault="004043E3" w:rsidP="004043E3">
      <w:pPr>
        <w:shd w:val="clear" w:color="auto" w:fill="FFFFFF"/>
        <w:spacing w:after="0" w:line="240" w:lineRule="auto"/>
        <w:jc w:val="both"/>
        <w:rPr>
          <w:rFonts w:ascii="Times New Roman" w:eastAsia="Times New Roman" w:hAnsi="Times New Roman" w:cs="Times New Roman"/>
          <w:b/>
          <w:sz w:val="24"/>
          <w:szCs w:val="24"/>
          <w:lang w:eastAsia="ru-RU"/>
        </w:rPr>
      </w:pPr>
    </w:p>
    <w:p w:rsidR="004043E3" w:rsidRDefault="004043E3" w:rsidP="004043E3">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предметные результаты по учебному предмету:</w:t>
      </w:r>
    </w:p>
    <w:p w:rsidR="004043E3" w:rsidRDefault="004043E3" w:rsidP="004043E3">
      <w:pPr>
        <w:autoSpaceDE w:val="0"/>
        <w:autoSpaceDN w:val="0"/>
        <w:adjustRightInd w:val="0"/>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1) </w:t>
      </w:r>
      <w:r>
        <w:rPr>
          <w:rFonts w:ascii="Times New Roman" w:eastAsia="Calibri" w:hAnsi="Times New Roman" w:cs="Times New Roman"/>
          <w:i/>
          <w:iCs/>
          <w:sz w:val="24"/>
          <w:szCs w:val="24"/>
        </w:rPr>
        <w:t>Представления о мире, созданном руками человека</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Интерес к объектам, созданным человеком.</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Представления о доме, школе, о расположенных в них и рядом объектах (мебель, одежда, посуда, игровая площадка, идр.), о транспорте и т.д.</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Умение соблюдать элементарные правила безопасности поведения в доме, на улице, в транспорте, в общественных местах.</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iCs/>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ascii="Times New Roman" w:eastAsia="Calibri" w:hAnsi="Times New Roman" w:cs="Times New Roman"/>
          <w:sz w:val="24"/>
          <w:szCs w:val="24"/>
        </w:rPr>
        <w:t>.</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Представления о деятельности и профессиях людей, окружающих ребенка (учитель, водитель и т.д.).</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Представления о социальных ролях людей (пассажир, пешеход, покупатель и т.д.), правилах поведения согласно социальным ролям в различных ситуациях.</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Опыт конструктивного взаимодействия с взрослыми и сверстниками.</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Умение соблюдать правила поведения на уроках, взаимодействовать со взрослыми и сверстниками,</w:t>
      </w:r>
    </w:p>
    <w:p w:rsidR="004043E3" w:rsidRDefault="004043E3" w:rsidP="004043E3">
      <w:pPr>
        <w:autoSpaceDE w:val="0"/>
        <w:autoSpaceDN w:val="0"/>
        <w:adjustRightInd w:val="0"/>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3) Развитие межличностных и групповых отношений.</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Представления о дружбе, товарищах, сверстниках. </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Умение взаимодействовать в процессе учебной, игровой, других видах доступной деятельности.</w:t>
      </w:r>
    </w:p>
    <w:p w:rsidR="004043E3" w:rsidRDefault="004043E3" w:rsidP="004043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Умение организовывать свободное время с учетом своих и совместных интересов.</w:t>
      </w:r>
    </w:p>
    <w:p w:rsidR="004043E3" w:rsidRDefault="004043E3" w:rsidP="004043E3">
      <w:pPr>
        <w:autoSpaceDE w:val="0"/>
        <w:autoSpaceDN w:val="0"/>
        <w:adjustRightInd w:val="0"/>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4) </w:t>
      </w:r>
      <w:r>
        <w:rPr>
          <w:rFonts w:ascii="Times New Roman" w:eastAsia="Calibri" w:hAnsi="Times New Roman" w:cs="Times New Roman"/>
          <w:i/>
          <w:iCs/>
          <w:sz w:val="24"/>
          <w:szCs w:val="24"/>
        </w:rPr>
        <w:t>Накопление положительного опыта сотрудничества и участия в общественной жизни.</w:t>
      </w:r>
    </w:p>
    <w:p w:rsidR="004043E3" w:rsidRDefault="004043E3" w:rsidP="004043E3">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Calibri" w:hAnsi="Times New Roman" w:cs="Times New Roman"/>
          <w:sz w:val="24"/>
          <w:szCs w:val="24"/>
        </w:rPr>
        <w:t>· Использование простейших эстетических ориентиров/эталонов о внешнем виде, на праздниках, в хозяйственно-бытовой деятельности.</w:t>
      </w:r>
    </w:p>
    <w:p w:rsidR="004043E3" w:rsidRDefault="004043E3" w:rsidP="004043E3">
      <w:pPr>
        <w:spacing w:after="0" w:line="240" w:lineRule="auto"/>
        <w:jc w:val="both"/>
        <w:rPr>
          <w:rFonts w:ascii="Times New Roman" w:eastAsia="Times New Roman" w:hAnsi="Times New Roman" w:cs="Times New Roman"/>
          <w:b/>
          <w:sz w:val="24"/>
          <w:szCs w:val="24"/>
          <w:lang w:eastAsia="ru-RU"/>
        </w:rPr>
      </w:pPr>
    </w:p>
    <w:p w:rsidR="004043E3" w:rsidRDefault="004043E3" w:rsidP="004043E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Базовые учебные действия</w:t>
      </w:r>
    </w:p>
    <w:p w:rsidR="004043E3" w:rsidRDefault="004043E3" w:rsidP="004043E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Подготовка ребенка к нахождению и обучению в среде сверстников, к эмоциональному, коммуникативному взаимодействию с группой обучающихся:</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входить и выходить из учебного помещения со звонком; </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ориентироваться в пространстве класса (зала, учебного помещения), пользоваться учебной мебелью; </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адекватно использовать ритуалы школьного поведения (поднимать руку, вставать и выходить из-за парты и т. д.); </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принимать цели и произвольно включаться в деятельность.</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u w:val="single"/>
          <w:lang w:eastAsia="ru-RU"/>
        </w:rPr>
        <w:t xml:space="preserve">Формирование учебного поведения: </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направленность взгляда (на говорящего взрослого, на задание):</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звучащей игрушке;</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яркой игрушке;</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движущей игрушке;</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переключает взгляд с одного предмета на другой;</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фиксирует взгляд на лице педагога; </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лице педагога с использованием голоса;</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изображении;</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фиксирует взгляд на экране монитора.</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 умение выполнять инструкции педагога:</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понимает жестовую инструкцию;</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понимает инструкцию по пиктограммам; </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выполняет стереотипную инструкцию (отрабатываемая с конкретным учеником на данном этапе обучения).</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 использование по назначению учебных материалов:</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бумаги; карандаша, мела</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 умение выполнять действия по образцу и по подражанию:</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выполняет действие способом рука-в-руке;</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подражает действиям, выполняемы педагогом;</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последовательно выполняет отдельные операции действия по образцу педагога.</w:t>
      </w:r>
    </w:p>
    <w:p w:rsidR="004043E3" w:rsidRDefault="004043E3" w:rsidP="004043E3">
      <w:pPr>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Формирование умения выполнять задание:</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в течение определенного периода времени:</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способен удерживать произвольное внимание на выполнении посильного задания 3-4 мин.</w:t>
      </w:r>
    </w:p>
    <w:p w:rsidR="004043E3" w:rsidRDefault="004043E3" w:rsidP="004043E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 от начала до конца:</w:t>
      </w:r>
    </w:p>
    <w:p w:rsidR="004043E3" w:rsidRDefault="004043E3" w:rsidP="004043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организующей, направляющей помощи способен выполнить посильное задание от начала до конца.</w:t>
      </w:r>
    </w:p>
    <w:p w:rsidR="004043E3" w:rsidRDefault="004043E3" w:rsidP="004043E3">
      <w:pPr>
        <w:suppressAutoHyphens/>
        <w:spacing w:after="240" w:line="240" w:lineRule="auto"/>
        <w:rPr>
          <w:rFonts w:ascii="Times New Roman" w:eastAsia="Calibri" w:hAnsi="Times New Roman" w:cs="Times New Roman"/>
          <w:b/>
          <w:sz w:val="24"/>
          <w:szCs w:val="24"/>
        </w:rPr>
      </w:pPr>
    </w:p>
    <w:p w:rsidR="004043E3" w:rsidRDefault="004043E3" w:rsidP="004043E3">
      <w:pPr>
        <w:suppressAutoHyphens/>
        <w:spacing w:after="24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УЧЕБНОГО ПРЕДМЕТА</w:t>
      </w:r>
    </w:p>
    <w:tbl>
      <w:tblPr>
        <w:tblStyle w:val="a3"/>
        <w:tblW w:w="10620" w:type="dxa"/>
        <w:tblLayout w:type="fixed"/>
        <w:tblLook w:val="04A0" w:firstRow="1" w:lastRow="0" w:firstColumn="1" w:lastColumn="0" w:noHBand="0" w:noVBand="1"/>
      </w:tblPr>
      <w:tblGrid>
        <w:gridCol w:w="457"/>
        <w:gridCol w:w="1522"/>
        <w:gridCol w:w="709"/>
        <w:gridCol w:w="7932"/>
      </w:tblGrid>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w:t>
            </w:r>
          </w:p>
        </w:tc>
        <w:tc>
          <w:tcPr>
            <w:tcW w:w="1523"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Наименова-ние раздела</w:t>
            </w: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Ча-сы</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i/>
                <w:szCs w:val="24"/>
              </w:rPr>
            </w:pPr>
            <w:r>
              <w:rPr>
                <w:rFonts w:ascii="Times New Roman" w:eastAsia="Calibri" w:hAnsi="Times New Roman" w:cs="Times New Roman"/>
                <w:i/>
                <w:szCs w:val="24"/>
              </w:rPr>
              <w:t xml:space="preserve">Содержание </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523"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Школа.</w:t>
            </w: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Знание положительных качеств человека. Знание способов проявления дружеских отношений (чувств). Умение выражать свой интерес к другому человеку.</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3"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Предметы и материалы, изготовлен-ные человеком.</w:t>
            </w: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Знание свойств ткани (мягкая, мнется, намокает, рвётся).</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 xml:space="preserve">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Знание свойств пластмассы (лёгкость, хрупкость).</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lastRenderedPageBreak/>
              <w:t>Узнавание предметов, изготовленных из пластмассы (бытовые приборы, предметы посуды, игрушки, фломастеры, контейнеры и т.д.).</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23"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Предметы быта.</w:t>
            </w: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(различении) предметов интерьера (светильник, зеркало, штора, скатерть, ваза, статуэтки, свечи). Знание назначения предметов интерьера. Узнавание (различение) светильников (люстра, бра, настольная лампа).</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tc>
      </w:tr>
      <w:tr w:rsidR="004043E3" w:rsidTr="004043E3">
        <w:trPr>
          <w:trHeight w:val="6323"/>
        </w:trPr>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523" w:type="dxa"/>
            <w:tcBorders>
              <w:top w:val="single" w:sz="4" w:space="0" w:color="auto"/>
              <w:left w:val="single" w:sz="4" w:space="0" w:color="auto"/>
              <w:bottom w:val="single" w:sz="4" w:space="0" w:color="auto"/>
              <w:right w:val="single" w:sz="4" w:space="0" w:color="auto"/>
            </w:tcBorders>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Квартира, дом, двор.</w:t>
            </w:r>
          </w:p>
          <w:p w:rsidR="004043E3" w:rsidRDefault="004043E3">
            <w:pPr>
              <w:suppressAutoHyphens/>
              <w:spacing w:after="0" w:line="240" w:lineRule="auto"/>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w:t>
            </w:r>
          </w:p>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w:t>
            </w:r>
          </w:p>
          <w:p w:rsidR="004043E3" w:rsidRDefault="004043E3">
            <w:pPr>
              <w:suppressAutoHyphens/>
              <w:spacing w:after="0" w:line="240" w:lineRule="auto"/>
              <w:rPr>
                <w:rFonts w:ascii="Times New Roman" w:eastAsia="Calibri" w:hAnsi="Times New Roman" w:cs="Times New Roman"/>
                <w:b/>
                <w:szCs w:val="24"/>
              </w:rPr>
            </w:pPr>
            <w:r>
              <w:rPr>
                <w:rFonts w:ascii="Times New Roman" w:eastAsia="Calibri" w:hAnsi="Times New Roman" w:cs="Times New Roman"/>
              </w:rPr>
              <w:t>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w:t>
            </w:r>
          </w:p>
        </w:tc>
      </w:tr>
      <w:tr w:rsidR="004043E3" w:rsidTr="004043E3">
        <w:trPr>
          <w:trHeight w:val="3253"/>
        </w:trPr>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1523" w:type="dxa"/>
            <w:tcBorders>
              <w:top w:val="single" w:sz="4" w:space="0" w:color="auto"/>
              <w:left w:val="single" w:sz="4" w:space="0" w:color="auto"/>
              <w:bottom w:val="single" w:sz="4" w:space="0" w:color="auto"/>
              <w:right w:val="single" w:sz="4" w:space="0" w:color="auto"/>
            </w:tcBorders>
          </w:tcPr>
          <w:p w:rsidR="004043E3" w:rsidRDefault="004043E3">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Город.</w:t>
            </w:r>
          </w:p>
          <w:p w:rsidR="004043E3" w:rsidRDefault="004043E3">
            <w:pPr>
              <w:suppressAutoHyphens/>
              <w:spacing w:after="0" w:line="240" w:lineRule="auto"/>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Узнавание (различение) элементов городской инфраструктуры г.Лиски, улицы (проспекты, переулки), площади, здания, парки). Узнавание (различение), назначение зданий (кафе (ресторан), вокзал (железнодорожный, автовокзал),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w:t>
            </w:r>
          </w:p>
          <w:p w:rsidR="004043E3" w:rsidRDefault="004043E3">
            <w:pPr>
              <w:suppressAutoHyphens/>
              <w:spacing w:after="0" w:line="240" w:lineRule="auto"/>
              <w:rPr>
                <w:rFonts w:ascii="Times New Roman" w:eastAsia="Calibri" w:hAnsi="Times New Roman" w:cs="Times New Roman"/>
                <w:b/>
                <w:szCs w:val="24"/>
              </w:rPr>
            </w:pPr>
            <w:r>
              <w:rPr>
                <w:rFonts w:ascii="Times New Roman" w:eastAsia="Calibri" w:hAnsi="Times New Roman" w:cs="Times New Roman"/>
              </w:rPr>
              <w:t xml:space="preserve"> Знание (соблюдение) правил перехода улицы. Знание (соблюдение) правил поведения на улице. Узнавание (различение) достопримечательностей своего города.</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23" w:type="dxa"/>
            <w:tcBorders>
              <w:top w:val="single" w:sz="4" w:space="0" w:color="auto"/>
              <w:left w:val="single" w:sz="4" w:space="0" w:color="auto"/>
              <w:bottom w:val="single" w:sz="4" w:space="0" w:color="auto"/>
              <w:right w:val="single" w:sz="4" w:space="0" w:color="auto"/>
            </w:tcBorders>
          </w:tcPr>
          <w:p w:rsidR="004043E3" w:rsidRDefault="004043E3">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Страна.</w:t>
            </w:r>
          </w:p>
          <w:p w:rsidR="004043E3" w:rsidRDefault="004043E3">
            <w:pPr>
              <w:suppressAutoHyphens/>
              <w:spacing w:after="240" w:line="240" w:lineRule="auto"/>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24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Карта России, поиск на карте географических объектов. Просмотр видеофильмов и презентаций о достопримечательностях России.</w:t>
            </w:r>
          </w:p>
        </w:tc>
      </w:tr>
    </w:tbl>
    <w:p w:rsidR="004043E3" w:rsidRDefault="004043E3" w:rsidP="004043E3">
      <w:pPr>
        <w:spacing w:after="0"/>
        <w:rPr>
          <w:rFonts w:ascii="Times New Roman" w:eastAsia="Calibri" w:hAnsi="Times New Roman" w:cs="Times New Roman"/>
        </w:rPr>
      </w:pPr>
    </w:p>
    <w:p w:rsidR="004043E3" w:rsidRDefault="004043E3" w:rsidP="004043E3">
      <w:pPr>
        <w:suppressAutoHyphens/>
        <w:autoSpaceDE w:val="0"/>
        <w:spacing w:after="0" w:line="240" w:lineRule="auto"/>
        <w:jc w:val="both"/>
        <w:rPr>
          <w:rFonts w:ascii="Times New Roman" w:eastAsia="Calibri" w:hAnsi="Times New Roman" w:cs="Times New Roman"/>
          <w:b/>
          <w:sz w:val="24"/>
          <w:szCs w:val="24"/>
        </w:rPr>
      </w:pPr>
    </w:p>
    <w:p w:rsidR="004043E3" w:rsidRDefault="004043E3" w:rsidP="004043E3">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УЧЕБНО-ТЕМАТИЧЕСКИЙ ПЛАН</w:t>
      </w: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tbl>
      <w:tblPr>
        <w:tblStyle w:val="a3"/>
        <w:tblW w:w="0" w:type="auto"/>
        <w:tblLayout w:type="fixed"/>
        <w:tblLook w:val="04A0" w:firstRow="1" w:lastRow="0" w:firstColumn="1" w:lastColumn="0" w:noHBand="0" w:noVBand="1"/>
      </w:tblPr>
      <w:tblGrid>
        <w:gridCol w:w="457"/>
        <w:gridCol w:w="3649"/>
        <w:gridCol w:w="1134"/>
        <w:gridCol w:w="1276"/>
        <w:gridCol w:w="1276"/>
        <w:gridCol w:w="1275"/>
        <w:gridCol w:w="1276"/>
      </w:tblGrid>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Наименование раздела</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Кол-во часов</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1 четверть </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2 четверть</w:t>
            </w:r>
          </w:p>
        </w:tc>
        <w:tc>
          <w:tcPr>
            <w:tcW w:w="1275"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3 четверть</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4 четверть</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Школа.</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Предметы и материалы, изготовленные человеком.</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Предметы быта.</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r>
      <w:tr w:rsidR="004043E3" w:rsidTr="004043E3">
        <w:trPr>
          <w:trHeight w:val="70"/>
        </w:trPr>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rPr>
            </w:pPr>
            <w:r>
              <w:rPr>
                <w:rFonts w:ascii="Times New Roman" w:eastAsia="Calibri" w:hAnsi="Times New Roman" w:cs="Times New Roman"/>
              </w:rPr>
              <w:t>Квартира, дом, двор.</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r>
      <w:tr w:rsidR="004043E3" w:rsidTr="004043E3">
        <w:trPr>
          <w:trHeight w:val="70"/>
        </w:trPr>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Город.</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4043E3" w:rsidTr="004043E3">
        <w:tc>
          <w:tcPr>
            <w:tcW w:w="457"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Страна.</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4043E3" w:rsidTr="004043E3">
        <w:trPr>
          <w:trHeight w:val="169"/>
        </w:trPr>
        <w:tc>
          <w:tcPr>
            <w:tcW w:w="457" w:type="dxa"/>
            <w:tcBorders>
              <w:top w:val="single" w:sz="4" w:space="0" w:color="auto"/>
              <w:left w:val="single" w:sz="4" w:space="0" w:color="auto"/>
              <w:bottom w:val="single" w:sz="4" w:space="0" w:color="auto"/>
              <w:right w:val="single" w:sz="4" w:space="0" w:color="auto"/>
            </w:tcBorders>
          </w:tcPr>
          <w:p w:rsidR="004043E3" w:rsidRDefault="004043E3">
            <w:pPr>
              <w:suppressAutoHyphens/>
              <w:spacing w:after="0" w:line="240" w:lineRule="auto"/>
              <w:jc w:val="center"/>
              <w:rPr>
                <w:rFonts w:ascii="Times New Roman" w:eastAsia="Calibri" w:hAnsi="Times New Roman" w:cs="Times New Roman"/>
                <w:sz w:val="24"/>
                <w:szCs w:val="24"/>
              </w:rPr>
            </w:pPr>
          </w:p>
        </w:tc>
        <w:tc>
          <w:tcPr>
            <w:tcW w:w="3649"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jc w:val="right"/>
              <w:rPr>
                <w:rFonts w:ascii="Times New Roman" w:eastAsia="Calibri" w:hAnsi="Times New Roman" w:cs="Times New Roman"/>
              </w:rPr>
            </w:pPr>
            <w:r>
              <w:rPr>
                <w:rFonts w:ascii="Times New Roman" w:eastAsia="Calibri" w:hAnsi="Times New Roman" w:cs="Times New Roman"/>
              </w:rPr>
              <w:t>итого</w:t>
            </w:r>
          </w:p>
        </w:tc>
        <w:tc>
          <w:tcPr>
            <w:tcW w:w="1134"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4043E3" w:rsidRDefault="004043E3">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bl>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spacing w:after="240" w:line="240" w:lineRule="auto"/>
        <w:ind w:left="1287"/>
        <w:jc w:val="center"/>
        <w:rPr>
          <w:rFonts w:ascii="Times New Roman" w:eastAsia="Calibri" w:hAnsi="Times New Roman" w:cs="Times New Roman"/>
          <w:b/>
          <w:sz w:val="24"/>
          <w:szCs w:val="24"/>
        </w:rPr>
      </w:pPr>
      <w:r>
        <w:rPr>
          <w:rFonts w:ascii="Times New Roman" w:eastAsia="Calibri" w:hAnsi="Times New Roman" w:cs="Times New Roman"/>
          <w:b/>
          <w:sz w:val="24"/>
          <w:szCs w:val="24"/>
        </w:rPr>
        <w:t>КАЛЕНДАРНО-ТЕМАТИЧЕСКОЕ ПЛАНИРОВАНИЕ</w:t>
      </w:r>
    </w:p>
    <w:tbl>
      <w:tblPr>
        <w:tblW w:w="10872" w:type="dxa"/>
        <w:tblInd w:w="-250" w:type="dxa"/>
        <w:shd w:val="clear" w:color="auto" w:fill="FFFFFF"/>
        <w:tblLook w:val="04A0" w:firstRow="1" w:lastRow="0" w:firstColumn="1" w:lastColumn="0" w:noHBand="0" w:noVBand="1"/>
      </w:tblPr>
      <w:tblGrid>
        <w:gridCol w:w="1056"/>
        <w:gridCol w:w="6697"/>
        <w:gridCol w:w="1134"/>
        <w:gridCol w:w="992"/>
        <w:gridCol w:w="993"/>
      </w:tblGrid>
      <w:tr w:rsidR="004043E3" w:rsidTr="004043E3">
        <w:trPr>
          <w:trHeight w:val="141"/>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i/>
                <w:color w:val="000000"/>
                <w:sz w:val="24"/>
                <w:lang w:eastAsia="ru-RU"/>
              </w:rPr>
            </w:pPr>
            <w:r>
              <w:rPr>
                <w:rFonts w:ascii="Times New Roman" w:eastAsia="Times New Roman" w:hAnsi="Times New Roman" w:cs="Times New Roman"/>
                <w:bCs/>
                <w:i/>
                <w:color w:val="000000"/>
                <w:sz w:val="24"/>
                <w:szCs w:val="28"/>
                <w:lang w:eastAsia="ru-RU"/>
              </w:rPr>
              <w:lastRenderedPageBreak/>
              <w:t>№п/п</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i/>
                <w:color w:val="000000"/>
                <w:sz w:val="24"/>
                <w:lang w:eastAsia="ru-RU"/>
              </w:rPr>
            </w:pPr>
            <w:r>
              <w:rPr>
                <w:rFonts w:ascii="Times New Roman" w:eastAsia="Times New Roman" w:hAnsi="Times New Roman" w:cs="Times New Roman"/>
                <w:bCs/>
                <w:i/>
                <w:color w:val="000000"/>
                <w:sz w:val="24"/>
                <w:szCs w:val="28"/>
                <w:lang w:eastAsia="ru-RU"/>
              </w:rPr>
              <w:t>Содержание изучаемого материала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i/>
                <w:color w:val="000000"/>
                <w:sz w:val="24"/>
                <w:lang w:eastAsia="ru-RU"/>
              </w:rPr>
            </w:pPr>
            <w:r>
              <w:rPr>
                <w:rFonts w:ascii="Times New Roman" w:eastAsia="Times New Roman" w:hAnsi="Times New Roman" w:cs="Times New Roman"/>
                <w:bCs/>
                <w:i/>
                <w:color w:val="000000"/>
                <w:sz w:val="24"/>
                <w:szCs w:val="28"/>
                <w:lang w:eastAsia="ru-RU"/>
              </w:rPr>
              <w:t>Кол-во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bCs/>
                <w:i/>
                <w:color w:val="000000"/>
                <w:sz w:val="24"/>
                <w:szCs w:val="28"/>
                <w:lang w:eastAsia="ru-RU"/>
              </w:rPr>
            </w:pPr>
            <w:r>
              <w:rPr>
                <w:rFonts w:ascii="Times New Roman" w:eastAsia="Times New Roman" w:hAnsi="Times New Roman" w:cs="Times New Roman"/>
                <w:bCs/>
                <w:i/>
                <w:color w:val="000000"/>
                <w:sz w:val="24"/>
                <w:szCs w:val="28"/>
                <w:lang w:eastAsia="ru-RU"/>
              </w:rPr>
              <w:t>Дата</w:t>
            </w:r>
          </w:p>
          <w:p w:rsidR="004043E3" w:rsidRDefault="004043E3">
            <w:pPr>
              <w:spacing w:after="0" w:line="240" w:lineRule="auto"/>
              <w:jc w:val="center"/>
              <w:rPr>
                <w:rFonts w:ascii="Times New Roman" w:eastAsia="Times New Roman" w:hAnsi="Times New Roman" w:cs="Times New Roman"/>
                <w:i/>
                <w:color w:val="000000"/>
                <w:sz w:val="24"/>
                <w:lang w:eastAsia="ru-RU"/>
              </w:rPr>
            </w:pPr>
            <w:r>
              <w:rPr>
                <w:rFonts w:ascii="Times New Roman" w:eastAsia="Times New Roman" w:hAnsi="Times New Roman" w:cs="Times New Roman"/>
                <w:bCs/>
                <w:i/>
                <w:color w:val="000000"/>
                <w:sz w:val="24"/>
                <w:szCs w:val="28"/>
                <w:lang w:eastAsia="ru-RU"/>
              </w:rPr>
              <w:t>план</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4043E3" w:rsidRDefault="004043E3">
            <w:pPr>
              <w:spacing w:after="0" w:line="240" w:lineRule="auto"/>
              <w:jc w:val="center"/>
              <w:rPr>
                <w:rFonts w:ascii="Times New Roman" w:eastAsia="Times New Roman" w:hAnsi="Times New Roman" w:cs="Times New Roman"/>
                <w:bCs/>
                <w:i/>
                <w:color w:val="000000"/>
                <w:sz w:val="24"/>
                <w:szCs w:val="28"/>
                <w:lang w:eastAsia="ru-RU"/>
              </w:rPr>
            </w:pPr>
            <w:r>
              <w:rPr>
                <w:rFonts w:ascii="Times New Roman" w:eastAsia="Times New Roman" w:hAnsi="Times New Roman" w:cs="Times New Roman"/>
                <w:bCs/>
                <w:i/>
                <w:color w:val="000000"/>
                <w:sz w:val="24"/>
                <w:szCs w:val="28"/>
                <w:lang w:eastAsia="ru-RU"/>
              </w:rPr>
              <w:t>Дата факт</w:t>
            </w:r>
          </w:p>
        </w:tc>
      </w:tr>
      <w:tr w:rsidR="004043E3" w:rsidTr="004043E3">
        <w:trPr>
          <w:trHeight w:val="141"/>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четверть</w:t>
            </w:r>
          </w:p>
          <w:p w:rsidR="004043E3" w:rsidRDefault="004043E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Школа – 4 ч</w:t>
            </w:r>
          </w:p>
        </w:tc>
      </w:tr>
      <w:tr w:rsidR="004043E3" w:rsidTr="004043E3">
        <w:trPr>
          <w:trHeight w:val="33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Распорядок дня школьника.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jc w:val="center"/>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41"/>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2</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Школа. Профессий людей, работающих в школе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jc w:val="center"/>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41"/>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Я - школьник. </w:t>
            </w:r>
            <w:r>
              <w:rPr>
                <w:rFonts w:ascii="Times New Roman" w:eastAsia="Calibri" w:hAnsi="Times New Roman" w:cs="Times New Roman"/>
                <w:color w:val="000000"/>
              </w:rPr>
              <w:t>Различие мальчик и девочка по</w:t>
            </w:r>
            <w:r>
              <w:rPr>
                <w:rFonts w:ascii="Times New Roman" w:eastAsia="Calibri" w:hAnsi="Times New Roman" w:cs="Times New Roman"/>
                <w:color w:val="000000"/>
              </w:rPr>
              <w:br/>
              <w:t xml:space="preserve">внешнему виду. </w:t>
            </w:r>
            <w:r>
              <w:rPr>
                <w:rFonts w:ascii="Times New Roman" w:eastAsia="Times New Roman" w:hAnsi="Times New Roman" w:cs="Times New Roman"/>
                <w:color w:val="000000"/>
                <w:sz w:val="24"/>
                <w:szCs w:val="24"/>
                <w:lang w:eastAsia="ru-RU"/>
              </w:rPr>
              <w:t>Знание (соблюдение) правил личной гигиены.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19.09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82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4</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Школьные принадлежности, их назначение. Узнавание (различение) школьных принадлежностей (школьная доска, парта, мел, ранец, учебник, тетрадь, дневник)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344"/>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Предметы и материалы, изготовленные человеком - 4 ч</w:t>
            </w:r>
          </w:p>
        </w:tc>
      </w:tr>
      <w:tr w:rsidR="004043E3" w:rsidTr="004043E3">
        <w:trPr>
          <w:trHeight w:val="559"/>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Знание свойств бумаги (рвется, мнется, намокает). Узнавание (различение) инструментов, с помощью которых работают с бумагой (ножницы, шило для бумаги, фигурный дырокол)</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568"/>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line="240" w:lineRule="auto"/>
              <w:rPr>
                <w:rFonts w:ascii="Times New Roman" w:eastAsia="Calibri" w:hAnsi="Times New Roman" w:cs="Times New Roman"/>
              </w:rPr>
            </w:pPr>
            <w:r>
              <w:rPr>
                <w:rFonts w:ascii="Times New Roman" w:eastAsia="Calibri" w:hAnsi="Times New Roman" w:cs="Times New Roman"/>
              </w:rPr>
              <w:t>Знание свойств и стекла. Узнавание предметов, изготовленных из дерева и стекла Соблюдение правил безопасности при обращении с предметами, изготовленными из стекла.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82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7</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предметов, изготовленных из резины и пластика.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82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8</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Знание свойств металла и ткани. Узнавание (различение) предметов, изготовленных из металла.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265"/>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Предметы быта – 14 ч</w:t>
            </w:r>
          </w:p>
        </w:tc>
      </w:tr>
      <w:tr w:rsidR="004043E3" w:rsidTr="004043E3">
        <w:trPr>
          <w:trHeight w:val="54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9</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электробытовых приборов: телевизор, утюг, лампа, вентилятор, обогреватель).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57"/>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четверть</w:t>
            </w:r>
          </w:p>
        </w:tc>
      </w:tr>
      <w:tr w:rsidR="004043E3" w:rsidTr="004043E3">
        <w:trPr>
          <w:trHeight w:val="810"/>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электробытовых приборов: микроволновая печь, тостер, блендер.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82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электробытовых приборов: электрический чайник, фен, кондиционер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545"/>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Знание правил техники безопасности при пользовании электробытовым прибором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98"/>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предметов мебели: стол, стул, диван</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предметов мебели: шкаф, полка, кресло.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предметов мебели: кровать, табурет, комод.</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391"/>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Знание назначения предметов мебели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98"/>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четверть</w:t>
            </w: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предметов посуды: тарелка, стакан, кружка, ложка, вилка, нож.</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16.01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5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предметов посуды: кастрюля, сковорода, чайник, половник.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23.01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Знание назначение предметов посуды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Часы: наручные, настенные, механические, электронные.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06.02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Части часов: стрелки, циферблат.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Определение времени по модели 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Квартира, дом, двор-  4 ч</w:t>
            </w:r>
          </w:p>
        </w:tc>
      </w:tr>
      <w:tr w:rsidR="004043E3" w:rsidTr="004043E3">
        <w:trPr>
          <w:trHeight w:val="15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Узнавание (различение) частей дома (стена, крыша, окно дверь, потолок, пол)</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27.02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5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Типы домов: одноэтажный, многоэтажный,каменный, деревянный.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05.03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5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Места общего пользования в доме: чердак, подвал,</w:t>
            </w:r>
          </w:p>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подъезд, лифт, лестничная площадка. Правила безопасного поведения в местах общего пользования.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3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color w:val="000000"/>
                <w:sz w:val="24"/>
                <w:szCs w:val="24"/>
                <w:lang w:eastAsia="ru-RU"/>
              </w:rPr>
              <w:t>Со</w:t>
            </w:r>
            <w:r>
              <w:rPr>
                <w:rFonts w:ascii="Times New Roman" w:eastAsia="Times New Roman" w:hAnsi="Times New Roman" w:cs="Times New Roman"/>
                <w:color w:val="000000"/>
                <w:sz w:val="24"/>
                <w:szCs w:val="24"/>
                <w:lang w:eastAsia="ru-RU"/>
              </w:rPr>
              <w:t>общение и узнавание своего домашнего адреса (город, улица, номер дома, номер квартиры)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19.03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37"/>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4 четверть</w:t>
            </w:r>
          </w:p>
        </w:tc>
      </w:tr>
      <w:tr w:rsidR="004043E3" w:rsidTr="004043E3">
        <w:trPr>
          <w:trHeight w:val="98"/>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Calibri" w:hAnsi="Times New Roman" w:cs="Times New Roman"/>
              </w:rPr>
              <w:t>Узнавание (различение) элементов городской инфраструктуры: улицы (проспекты, переулки), площади, здания, парки.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02.04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Город – 3 ч</w:t>
            </w: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Городские улицы, службы помощи, магазины. Правила безопасности и поведения в общественных местах.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09.04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Дорожные знаки, правила безопасности на дорогах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p w:rsidR="004043E3" w:rsidRDefault="004043E3">
            <w:pPr>
              <w:spacing w:after="0" w:line="240" w:lineRule="auto"/>
              <w:jc w:val="center"/>
              <w:rPr>
                <w:rFonts w:ascii="Times New Roman" w:eastAsia="Times New Roman" w:hAnsi="Times New Roman" w:cs="Times New Roman"/>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Достопримечательности г. Тула.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872"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Страна – 3 ч</w:t>
            </w: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6697"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Государственные символы и праздники России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29.04</w:t>
            </w:r>
          </w:p>
          <w:p w:rsidR="004043E3" w:rsidRDefault="004043E3">
            <w:pPr>
              <w:spacing w:after="0" w:line="240" w:lineRule="auto"/>
              <w:jc w:val="center"/>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669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Москва - столица России</w:t>
            </w:r>
          </w:p>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Карта России</w:t>
            </w:r>
          </w:p>
          <w:p w:rsidR="004043E3" w:rsidRDefault="0040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Достопримечательности России (видео-экскурсия)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07.05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043E3" w:rsidRDefault="004043E3">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14.05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r w:rsidR="004043E3" w:rsidTr="004043E3">
        <w:trPr>
          <w:trHeight w:val="117"/>
        </w:trPr>
        <w:tc>
          <w:tcPr>
            <w:tcW w:w="1056"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p w:rsidR="004043E3" w:rsidRDefault="004043E3">
            <w:pPr>
              <w:spacing w:after="0" w:line="240" w:lineRule="auto"/>
              <w:rPr>
                <w:rFonts w:ascii="Times New Roman" w:eastAsia="Times New Roman" w:hAnsi="Times New Roman"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043E3" w:rsidRDefault="004043E3">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p w:rsidR="004043E3" w:rsidRDefault="004043E3">
            <w:pPr>
              <w:spacing w:after="0" w:line="240" w:lineRule="auto"/>
              <w:jc w:val="center"/>
              <w:rPr>
                <w:rFonts w:ascii="Times New Roman" w:eastAsia="Times New Roman" w:hAnsi="Times New Roman" w:cs="Times New Roman"/>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rsidR="004043E3" w:rsidRDefault="004043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21.05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043E3" w:rsidRDefault="004043E3">
            <w:pPr>
              <w:spacing w:after="0" w:line="240" w:lineRule="auto"/>
              <w:rPr>
                <w:rFonts w:ascii="Times New Roman" w:eastAsia="Times New Roman" w:hAnsi="Times New Roman" w:cs="Times New Roman"/>
                <w:color w:val="000000"/>
                <w:lang w:eastAsia="ru-RU"/>
              </w:rPr>
            </w:pPr>
          </w:p>
        </w:tc>
      </w:tr>
    </w:tbl>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autoSpaceDE w:val="0"/>
        <w:spacing w:after="0" w:line="240" w:lineRule="auto"/>
        <w:jc w:val="both"/>
        <w:rPr>
          <w:rFonts w:ascii="Times New Roman" w:eastAsia="Times New Roman" w:hAnsi="Times New Roman" w:cs="Times New Roman"/>
          <w:b/>
          <w:bCs/>
          <w:kern w:val="2"/>
          <w:sz w:val="24"/>
          <w:szCs w:val="24"/>
          <w:lang w:eastAsia="ar-SA"/>
        </w:rPr>
      </w:pPr>
    </w:p>
    <w:p w:rsidR="004043E3" w:rsidRDefault="004043E3" w:rsidP="004043E3">
      <w:pPr>
        <w:suppressAutoHyphens/>
        <w:spacing w:after="0" w:line="240" w:lineRule="auto"/>
        <w:ind w:left="1287"/>
        <w:jc w:val="center"/>
        <w:rPr>
          <w:rFonts w:ascii="Times New Roman" w:eastAsia="Calibri" w:hAnsi="Times New Roman" w:cs="Times New Roman"/>
          <w:b/>
          <w:sz w:val="20"/>
          <w:szCs w:val="24"/>
        </w:rPr>
      </w:pPr>
      <w:r>
        <w:rPr>
          <w:rFonts w:ascii="Times New Roman" w:eastAsia="Calibri" w:hAnsi="Times New Roman" w:cs="Times New Roman"/>
          <w:b/>
          <w:sz w:val="20"/>
          <w:szCs w:val="24"/>
        </w:rPr>
        <w:t xml:space="preserve">РЕКОМЕНДАЦИИ ПО УЧЕБНО-МЕТОДИЧЕСКОМУ И </w:t>
      </w:r>
    </w:p>
    <w:p w:rsidR="004043E3" w:rsidRDefault="004043E3" w:rsidP="004043E3">
      <w:pPr>
        <w:suppressAutoHyphens/>
        <w:spacing w:after="0" w:line="240" w:lineRule="auto"/>
        <w:ind w:left="1287"/>
        <w:jc w:val="center"/>
        <w:rPr>
          <w:rFonts w:ascii="Times New Roman" w:eastAsia="Calibri" w:hAnsi="Times New Roman" w:cs="Times New Roman"/>
          <w:b/>
          <w:sz w:val="20"/>
          <w:szCs w:val="24"/>
        </w:rPr>
      </w:pPr>
      <w:r>
        <w:rPr>
          <w:rFonts w:ascii="Times New Roman" w:eastAsia="Calibri" w:hAnsi="Times New Roman" w:cs="Times New Roman"/>
          <w:b/>
          <w:sz w:val="20"/>
          <w:szCs w:val="24"/>
        </w:rPr>
        <w:t>МАТЕРИАЛЬНО-ТЕХНИЧЕСКОМУ ОБЕСПЕЧЕНИЮ</w:t>
      </w:r>
    </w:p>
    <w:p w:rsidR="004043E3" w:rsidRDefault="004043E3" w:rsidP="004043E3">
      <w:pPr>
        <w:widowControl w:val="0"/>
        <w:suppressAutoHyphens/>
        <w:spacing w:after="0" w:line="240" w:lineRule="auto"/>
        <w:ind w:left="924"/>
        <w:jc w:val="both"/>
        <w:rPr>
          <w:rFonts w:ascii="Times New Roman" w:eastAsia="Arial Unicode MS" w:hAnsi="Times New Roman" w:cs="Times New Roman"/>
          <w:kern w:val="2"/>
          <w:sz w:val="24"/>
          <w:szCs w:val="24"/>
          <w:lang w:eastAsia="hi-IN" w:bidi="hi-IN"/>
        </w:rPr>
      </w:pPr>
      <w:r>
        <w:rPr>
          <w:rFonts w:ascii="Times New Roman" w:eastAsia="Arial Unicode MS" w:hAnsi="Times New Roman" w:cs="Times New Roman"/>
          <w:kern w:val="2"/>
          <w:sz w:val="24"/>
          <w:szCs w:val="24"/>
          <w:lang w:eastAsia="hi-IN" w:bidi="hi-IN"/>
        </w:rPr>
        <w:t xml:space="preserve"> -компьютерные обучающие игры,</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 натуральные объекты (игрушки, одежда), муляжи, макеты,</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 детские наборы посуды, предметы быта;</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 предметные, сюжетные картинки</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дидактические игры: «Одежда», «Лото – профессий», «Пазлы – профессий», «Транспорт»   </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-аудио и видеоматериалы, презентации, иллюстрирующие социальную жизнь людей, правила поведения в общественных местах.</w:t>
      </w:r>
    </w:p>
    <w:p w:rsidR="004043E3" w:rsidRDefault="004043E3" w:rsidP="004043E3">
      <w:pPr>
        <w:spacing w:after="0" w:line="240" w:lineRule="auto"/>
        <w:ind w:left="924"/>
        <w:jc w:val="both"/>
        <w:rPr>
          <w:rFonts w:ascii="Times New Roman" w:eastAsia="Calibri" w:hAnsi="Times New Roman" w:cs="Times New Roman"/>
          <w:sz w:val="24"/>
          <w:szCs w:val="24"/>
        </w:rPr>
      </w:pPr>
      <w:r>
        <w:rPr>
          <w:rFonts w:ascii="Times New Roman" w:eastAsia="Calibri" w:hAnsi="Times New Roman" w:cs="Times New Roman"/>
          <w:sz w:val="24"/>
          <w:szCs w:val="24"/>
        </w:rPr>
        <w:t>- тетради – раскраски с различными объектами окружающего социального мира.</w:t>
      </w:r>
    </w:p>
    <w:p w:rsidR="004043E3" w:rsidRDefault="004043E3" w:rsidP="004043E3">
      <w:pPr>
        <w:spacing w:after="0" w:line="240" w:lineRule="auto"/>
        <w:jc w:val="both"/>
        <w:rPr>
          <w:rFonts w:ascii="Times New Roman" w:eastAsia="Calibri" w:hAnsi="Times New Roman" w:cs="Times New Roman"/>
          <w:sz w:val="24"/>
          <w:szCs w:val="24"/>
        </w:rPr>
      </w:pPr>
    </w:p>
    <w:p w:rsidR="004043E3" w:rsidRDefault="004043E3" w:rsidP="004043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Средства мониторинга и оценки динамики обучения</w:t>
      </w:r>
    </w:p>
    <w:p w:rsidR="004043E3" w:rsidRDefault="004043E3" w:rsidP="004043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Система оценки результатов включает целостную характеристику освоения обучающимися СИПР, отражающую взаимодействие следующих компонентов: </w:t>
      </w:r>
    </w:p>
    <w:p w:rsidR="004043E3" w:rsidRDefault="004043E3" w:rsidP="004043E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что обучающийся знает и умеет на конец учебного периода;</w:t>
      </w:r>
    </w:p>
    <w:p w:rsidR="004043E3" w:rsidRDefault="004043E3" w:rsidP="004043E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что из полученных знаний и умений он применяет на практике;</w:t>
      </w:r>
    </w:p>
    <w:p w:rsidR="004043E3" w:rsidRDefault="004043E3" w:rsidP="004043E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насколько активно, адекватно и самостоятельно он их применяет.</w:t>
      </w:r>
    </w:p>
    <w:p w:rsidR="004043E3" w:rsidRDefault="004043E3" w:rsidP="004043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Итоговая аттестация осуществляется в течение двух последних недель учебного года путём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 отражается в развёрнутой характеристике учебной деятельности ребёнка.</w:t>
      </w:r>
    </w:p>
    <w:p w:rsidR="004043E3" w:rsidRDefault="004043E3" w:rsidP="004043E3">
      <w:pPr>
        <w:spacing w:after="0" w:line="240"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Критерии показателей самостоятельности</w:t>
      </w:r>
    </w:p>
    <w:p w:rsidR="004043E3" w:rsidRDefault="004043E3" w:rsidP="004043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8"/>
          <w:szCs w:val="24"/>
        </w:rPr>
        <w:t>по предмету «Окружающий социальный мир»</w:t>
      </w:r>
    </w:p>
    <w:p w:rsidR="004043E3" w:rsidRDefault="004043E3" w:rsidP="004043E3">
      <w:pPr>
        <w:spacing w:after="0" w:line="240" w:lineRule="auto"/>
        <w:ind w:left="924"/>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543"/>
      </w:tblGrid>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Показатели самостоятельности учащегося (ПС)</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Условные обозначения</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выполняется взрослым (ребенок пассивен)</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Действие выполняется ребенком:</w:t>
            </w:r>
          </w:p>
        </w:tc>
        <w:tc>
          <w:tcPr>
            <w:tcW w:w="1543" w:type="dxa"/>
            <w:tcBorders>
              <w:top w:val="single" w:sz="4" w:space="0" w:color="auto"/>
              <w:left w:val="single" w:sz="4" w:space="0" w:color="auto"/>
              <w:bottom w:val="single" w:sz="4" w:space="0" w:color="auto"/>
              <w:right w:val="single" w:sz="4" w:space="0" w:color="auto"/>
            </w:tcBorders>
          </w:tcPr>
          <w:p w:rsidR="004043E3" w:rsidRDefault="004043E3">
            <w:pPr>
              <w:spacing w:after="0" w:line="276" w:lineRule="auto"/>
              <w:jc w:val="center"/>
              <w:rPr>
                <w:rFonts w:ascii="Times New Roman" w:eastAsia="Times New Roman" w:hAnsi="Times New Roman" w:cs="Times New Roman"/>
                <w:sz w:val="24"/>
                <w:szCs w:val="24"/>
              </w:rPr>
            </w:pP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со значительной помощью взрослого</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 частичной помощью взрослого</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 последовательной инструкции (по изображению или вербально)</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подражая или по образцу</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самостоятельно</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узнает объект </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не всегда узнает объект </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нву</w:t>
            </w:r>
          </w:p>
        </w:tc>
      </w:tr>
      <w:tr w:rsidR="004043E3" w:rsidTr="004043E3">
        <w:tc>
          <w:tcPr>
            <w:tcW w:w="8028"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не узнает объект</w:t>
            </w:r>
          </w:p>
        </w:tc>
        <w:tc>
          <w:tcPr>
            <w:tcW w:w="1543" w:type="dxa"/>
            <w:tcBorders>
              <w:top w:val="single" w:sz="4" w:space="0" w:color="auto"/>
              <w:left w:val="single" w:sz="4" w:space="0" w:color="auto"/>
              <w:bottom w:val="single" w:sz="4" w:space="0" w:color="auto"/>
              <w:right w:val="single" w:sz="4" w:space="0" w:color="auto"/>
            </w:tcBorders>
            <w:hideMark/>
          </w:tcPr>
          <w:p w:rsidR="004043E3" w:rsidRDefault="004043E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p>
        </w:tc>
      </w:tr>
    </w:tbl>
    <w:p w:rsidR="004043E3" w:rsidRDefault="004043E3" w:rsidP="004043E3">
      <w:pPr>
        <w:widowControl w:val="0"/>
        <w:spacing w:after="0" w:line="240" w:lineRule="auto"/>
        <w:ind w:left="924"/>
        <w:jc w:val="center"/>
        <w:rPr>
          <w:rFonts w:ascii="Times New Roman" w:eastAsia="Arial Unicode MS" w:hAnsi="Times New Roman" w:cs="Times New Roman"/>
          <w:i/>
          <w:iCs/>
          <w:spacing w:val="-4"/>
          <w:kern w:val="2"/>
          <w:sz w:val="24"/>
          <w:szCs w:val="24"/>
          <w:lang w:eastAsia="hi-IN" w:bidi="hi-IN"/>
        </w:rPr>
      </w:pPr>
    </w:p>
    <w:tbl>
      <w:tblPr>
        <w:tblStyle w:val="1"/>
        <w:tblpPr w:leftFromText="180" w:rightFromText="180" w:vertAnchor="text" w:tblpY="1"/>
        <w:tblOverlap w:val="never"/>
        <w:tblW w:w="0" w:type="auto"/>
        <w:tblLook w:val="04A0" w:firstRow="1" w:lastRow="0" w:firstColumn="1" w:lastColumn="0" w:noHBand="0" w:noVBand="1"/>
      </w:tblPr>
      <w:tblGrid>
        <w:gridCol w:w="5853"/>
        <w:gridCol w:w="18"/>
        <w:gridCol w:w="967"/>
        <w:gridCol w:w="1417"/>
        <w:gridCol w:w="1383"/>
      </w:tblGrid>
      <w:tr w:rsidR="004043E3" w:rsidTr="004043E3">
        <w:trPr>
          <w:trHeight w:val="820"/>
        </w:trPr>
        <w:tc>
          <w:tcPr>
            <w:tcW w:w="5853" w:type="dxa"/>
            <w:tcBorders>
              <w:top w:val="single" w:sz="4" w:space="0" w:color="000000"/>
              <w:left w:val="single" w:sz="4" w:space="0" w:color="000000"/>
              <w:bottom w:val="single" w:sz="4" w:space="0" w:color="auto"/>
              <w:right w:val="single" w:sz="4" w:space="0" w:color="auto"/>
            </w:tcBorders>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Содержание</w:t>
            </w:r>
          </w:p>
          <w:p w:rsidR="004043E3" w:rsidRDefault="004043E3">
            <w:pPr>
              <w:spacing w:after="0" w:line="240" w:lineRule="auto"/>
              <w:jc w:val="center"/>
              <w:rPr>
                <w:rFonts w:ascii="Times New Roman" w:hAnsi="Times New Roman" w:cs="Times New Roman"/>
                <w:bCs/>
                <w:i/>
                <w:iCs/>
                <w:color w:val="000000"/>
                <w:sz w:val="24"/>
                <w:szCs w:val="24"/>
                <w:lang w:eastAsia="ru-RU"/>
              </w:rPr>
            </w:pPr>
          </w:p>
          <w:p w:rsidR="004043E3" w:rsidRDefault="004043E3">
            <w:pPr>
              <w:spacing w:after="0" w:line="240" w:lineRule="auto"/>
              <w:jc w:val="center"/>
              <w:rPr>
                <w:rFonts w:ascii="Times New Roman" w:hAnsi="Times New Roman" w:cs="Times New Roman"/>
                <w:bCs/>
                <w:i/>
                <w:iCs/>
                <w:color w:val="000000"/>
                <w:sz w:val="24"/>
                <w:szCs w:val="24"/>
                <w:lang w:eastAsia="ru-RU"/>
              </w:rPr>
            </w:pPr>
          </w:p>
        </w:tc>
        <w:tc>
          <w:tcPr>
            <w:tcW w:w="985" w:type="dxa"/>
            <w:gridSpan w:val="2"/>
            <w:tcBorders>
              <w:top w:val="single" w:sz="4" w:space="0" w:color="000000"/>
              <w:left w:val="single" w:sz="4" w:space="0" w:color="auto"/>
              <w:bottom w:val="single" w:sz="4" w:space="0" w:color="auto"/>
              <w:right w:val="single" w:sz="4" w:space="0" w:color="000000"/>
            </w:tcBorders>
            <w:vAlign w:val="center"/>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На начало года</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1 полугодие</w:t>
            </w:r>
          </w:p>
        </w:tc>
        <w:tc>
          <w:tcPr>
            <w:tcW w:w="1383" w:type="dxa"/>
            <w:tcBorders>
              <w:top w:val="single" w:sz="4" w:space="0" w:color="000000"/>
              <w:left w:val="single" w:sz="4" w:space="0" w:color="000000"/>
              <w:bottom w:val="single" w:sz="4" w:space="0" w:color="auto"/>
              <w:right w:val="single" w:sz="4" w:space="0" w:color="000000"/>
            </w:tcBorders>
            <w:vAlign w:val="center"/>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2 полугодие</w:t>
            </w:r>
          </w:p>
        </w:tc>
      </w:tr>
      <w:tr w:rsidR="004043E3" w:rsidTr="004043E3">
        <w:trPr>
          <w:trHeight w:val="70"/>
        </w:trPr>
        <w:tc>
          <w:tcPr>
            <w:tcW w:w="5871" w:type="dxa"/>
            <w:gridSpan w:val="2"/>
            <w:tcBorders>
              <w:top w:val="single" w:sz="4" w:space="0" w:color="auto"/>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Узнаваниеи различение помещений школы</w:t>
            </w:r>
          </w:p>
        </w:tc>
        <w:tc>
          <w:tcPr>
            <w:tcW w:w="967" w:type="dxa"/>
            <w:tcBorders>
              <w:top w:val="single" w:sz="4" w:space="0" w:color="auto"/>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auto"/>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
                <w:bCs/>
                <w:iCs/>
                <w:color w:val="000000"/>
                <w:sz w:val="24"/>
                <w:szCs w:val="24"/>
                <w:lang w:eastAsia="ru-RU"/>
              </w:rPr>
            </w:pPr>
          </w:p>
        </w:tc>
        <w:tc>
          <w:tcPr>
            <w:tcW w:w="1383" w:type="dxa"/>
            <w:tcBorders>
              <w:top w:val="single" w:sz="4" w:space="0" w:color="auto"/>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
                <w:bCs/>
                <w:iCs/>
                <w:color w:val="000000"/>
                <w:sz w:val="24"/>
                <w:szCs w:val="24"/>
                <w:lang w:eastAsia="ru-RU"/>
              </w:rPr>
            </w:pPr>
          </w:p>
        </w:tc>
      </w:tr>
      <w:tr w:rsidR="004043E3" w:rsidTr="004043E3">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школьных письменных принадлежностей</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Материалы и их свойства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color w:val="000000"/>
                <w:sz w:val="24"/>
                <w:szCs w:val="24"/>
                <w:lang w:eastAsia="ru-RU"/>
              </w:rPr>
              <w:t>Узнавание (различение) предметов из бумаги</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дерева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81"/>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резины</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стекла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металла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пластика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293"/>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ткани</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из стекла.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Бытовые предметы</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посуды</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предметов мебели</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Узнавание (различение) электроприборов</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color w:val="000000"/>
                <w:sz w:val="24"/>
                <w:szCs w:val="24"/>
                <w:lang w:eastAsia="ru-RU"/>
              </w:rPr>
              <w:t>Знание правил безопасности дома.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jc w:val="center"/>
              <w:rPr>
                <w:rFonts w:ascii="Times New Roman" w:hAnsi="Times New Roman" w:cs="Times New Roman"/>
                <w:bCs/>
                <w:i/>
                <w:iCs/>
                <w:color w:val="000000"/>
                <w:sz w:val="24"/>
                <w:szCs w:val="24"/>
                <w:lang w:eastAsia="ru-RU"/>
              </w:rPr>
            </w:pPr>
            <w:r>
              <w:rPr>
                <w:rFonts w:ascii="Times New Roman" w:hAnsi="Times New Roman" w:cs="Times New Roman"/>
                <w:bCs/>
                <w:i/>
                <w:iCs/>
                <w:color w:val="000000"/>
                <w:sz w:val="24"/>
                <w:szCs w:val="24"/>
                <w:lang w:eastAsia="ru-RU"/>
              </w:rPr>
              <w:t>Дом, двор, город</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bCs/>
                <w:iCs/>
                <w:color w:val="000000"/>
                <w:sz w:val="24"/>
                <w:szCs w:val="24"/>
                <w:lang w:eastAsia="ru-RU"/>
              </w:rPr>
            </w:pPr>
            <w:r>
              <w:rPr>
                <w:rFonts w:ascii="Times New Roman" w:hAnsi="Times New Roman" w:cs="Times New Roman"/>
                <w:color w:val="000000"/>
                <w:sz w:val="24"/>
                <w:szCs w:val="24"/>
                <w:lang w:eastAsia="ru-RU"/>
              </w:rPr>
              <w:lastRenderedPageBreak/>
              <w:t>Узнавание (различение) частей дома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Узнавание (различение) двора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Узнавание (различение) городской инфраструктуры</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Узнавание (различение) достопримечательностей г. Лиски</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jc w:val="center"/>
              <w:rPr>
                <w:rFonts w:ascii="Times New Roman" w:hAnsi="Times New Roman" w:cs="Times New Roman"/>
                <w:i/>
                <w:color w:val="000000"/>
                <w:sz w:val="24"/>
                <w:szCs w:val="24"/>
                <w:lang w:eastAsia="ru-RU"/>
              </w:rPr>
            </w:pPr>
            <w:r>
              <w:rPr>
                <w:rFonts w:ascii="Times New Roman" w:hAnsi="Times New Roman" w:cs="Times New Roman"/>
                <w:i/>
                <w:color w:val="000000"/>
                <w:sz w:val="24"/>
                <w:szCs w:val="24"/>
                <w:lang w:eastAsia="ru-RU"/>
              </w:rPr>
              <w:t>Страна</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Узнавание (различение) символики страны</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r w:rsidR="004043E3" w:rsidTr="004043E3">
        <w:trPr>
          <w:trHeight w:val="170"/>
        </w:trPr>
        <w:tc>
          <w:tcPr>
            <w:tcW w:w="5871" w:type="dxa"/>
            <w:gridSpan w:val="2"/>
            <w:tcBorders>
              <w:top w:val="single" w:sz="4" w:space="0" w:color="000000"/>
              <w:left w:val="single" w:sz="4" w:space="0" w:color="000000"/>
              <w:bottom w:val="single" w:sz="4" w:space="0" w:color="000000"/>
              <w:right w:val="single" w:sz="4" w:space="0" w:color="auto"/>
            </w:tcBorders>
            <w:hideMark/>
          </w:tcPr>
          <w:p w:rsidR="004043E3" w:rsidRDefault="004043E3">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Узнавание (различение) географических объектов на карте России.</w:t>
            </w:r>
          </w:p>
        </w:tc>
        <w:tc>
          <w:tcPr>
            <w:tcW w:w="967" w:type="dxa"/>
            <w:tcBorders>
              <w:top w:val="single" w:sz="4" w:space="0" w:color="000000"/>
              <w:left w:val="single" w:sz="4" w:space="0" w:color="auto"/>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043E3" w:rsidRDefault="004043E3">
            <w:pPr>
              <w:spacing w:after="0" w:line="240" w:lineRule="auto"/>
              <w:rPr>
                <w:rFonts w:ascii="Times New Roman" w:hAnsi="Times New Roman" w:cs="Times New Roman"/>
                <w:bCs/>
                <w:iCs/>
                <w:color w:val="000000"/>
                <w:sz w:val="24"/>
                <w:szCs w:val="24"/>
                <w:lang w:eastAsia="ru-RU"/>
              </w:rPr>
            </w:pPr>
          </w:p>
        </w:tc>
      </w:tr>
    </w:tbl>
    <w:p w:rsidR="004043E3" w:rsidRDefault="004043E3" w:rsidP="004043E3">
      <w:pPr>
        <w:spacing w:line="240" w:lineRule="auto"/>
        <w:rPr>
          <w:rFonts w:ascii="Times New Roman" w:hAnsi="Times New Roman" w:cs="Times New Roman"/>
        </w:rPr>
      </w:pPr>
    </w:p>
    <w:p w:rsidR="004043E3" w:rsidRDefault="004043E3" w:rsidP="004043E3">
      <w:pPr>
        <w:spacing w:line="240" w:lineRule="auto"/>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rPr>
          <w:rFonts w:ascii="Times New Roman" w:hAnsi="Times New Roman" w:cs="Times New Roman"/>
        </w:rPr>
      </w:pPr>
    </w:p>
    <w:p w:rsidR="004043E3" w:rsidRDefault="004043E3" w:rsidP="004043E3">
      <w:pPr>
        <w:spacing w:line="240" w:lineRule="auto"/>
        <w:rPr>
          <w:rFonts w:ascii="Times New Roman" w:hAnsi="Times New Roman" w:cs="Times New Roman"/>
        </w:rPr>
      </w:pPr>
    </w:p>
    <w:p w:rsidR="004043E3" w:rsidRDefault="004043E3" w:rsidP="004043E3">
      <w:pPr>
        <w:spacing w:line="240" w:lineRule="auto"/>
        <w:rPr>
          <w:rFonts w:ascii="Times New Roman" w:hAnsi="Times New Roman" w:cs="Times New Roman"/>
        </w:rPr>
      </w:pPr>
    </w:p>
    <w:p w:rsidR="004043E3" w:rsidRDefault="004043E3" w:rsidP="004043E3">
      <w:pPr>
        <w:spacing w:line="240" w:lineRule="auto"/>
        <w:rPr>
          <w:rFonts w:ascii="Times New Roman" w:hAnsi="Times New Roman" w:cs="Times New Roman"/>
        </w:rPr>
      </w:pPr>
    </w:p>
    <w:p w:rsidR="004043E3" w:rsidRDefault="004043E3" w:rsidP="004043E3">
      <w:pPr>
        <w:tabs>
          <w:tab w:val="left" w:pos="426"/>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Формирование базовых учебных действий</w:t>
      </w:r>
    </w:p>
    <w:p w:rsidR="004043E3" w:rsidRDefault="004043E3" w:rsidP="004043E3">
      <w:pPr>
        <w:tabs>
          <w:tab w:val="left" w:pos="426"/>
        </w:tabs>
        <w:spacing w:after="0" w:line="276"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1. Формирование учебного поведения: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направленность взгляда (на лице говорящего взрослого, на задание)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умение выполнять инструкции педагога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использование по назначению учебных материалов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умение выполнять действия по образцу и по подражанию </w:t>
      </w:r>
    </w:p>
    <w:p w:rsidR="004043E3" w:rsidRDefault="004043E3" w:rsidP="004043E3">
      <w:pPr>
        <w:tabs>
          <w:tab w:val="left" w:pos="426"/>
        </w:tabs>
        <w:spacing w:after="0" w:line="276"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2. Формирование умения выполнять задание: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течение определенного периода времени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от начала до конца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 заданными качественными параметрами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3. Формирование умения самостоятельно переходить от одного задания (операции, действия) к</w:t>
      </w:r>
      <w:r>
        <w:rPr>
          <w:rFonts w:ascii="Times New Roman" w:eastAsia="Calibri" w:hAnsi="Times New Roman" w:cs="Times New Roman"/>
          <w:sz w:val="24"/>
          <w:szCs w:val="24"/>
        </w:rPr>
        <w:t xml:space="preserve"> другому в соответствии с расписанием занятий, алгоритмом действия и т.д. </w:t>
      </w:r>
    </w:p>
    <w:p w:rsidR="004043E3" w:rsidRDefault="004043E3" w:rsidP="004043E3">
      <w:pPr>
        <w:tabs>
          <w:tab w:val="left" w:pos="426"/>
        </w:tabs>
        <w:spacing w:after="0" w:line="276" w:lineRule="auto"/>
        <w:jc w:val="both"/>
        <w:rPr>
          <w:rFonts w:ascii="Times New Roman" w:eastAsia="Calibri" w:hAnsi="Times New Roman" w:cs="Times New Roman"/>
          <w:sz w:val="24"/>
          <w:szCs w:val="24"/>
        </w:rPr>
      </w:pPr>
    </w:p>
    <w:p w:rsidR="004043E3" w:rsidRDefault="004043E3" w:rsidP="004043E3">
      <w:pPr>
        <w:spacing w:line="240" w:lineRule="auto"/>
        <w:rPr>
          <w:rFonts w:ascii="Times New Roman" w:hAnsi="Times New Roman" w:cs="Times New Roman"/>
        </w:rPr>
      </w:pPr>
    </w:p>
    <w:p w:rsidR="00E96F6E" w:rsidRDefault="008E7023"/>
    <w:sectPr w:rsidR="00E96F6E" w:rsidSect="00056C39">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4043E3"/>
    <w:rsid w:val="00056C39"/>
    <w:rsid w:val="000D2E21"/>
    <w:rsid w:val="001D28D3"/>
    <w:rsid w:val="00227E3E"/>
    <w:rsid w:val="004043E3"/>
    <w:rsid w:val="0064417B"/>
    <w:rsid w:val="00675CAC"/>
    <w:rsid w:val="008E7023"/>
    <w:rsid w:val="0090057D"/>
    <w:rsid w:val="009F5219"/>
    <w:rsid w:val="00A112B4"/>
    <w:rsid w:val="00A520CC"/>
    <w:rsid w:val="00AC0DF5"/>
    <w:rsid w:val="00F8267A"/>
    <w:rsid w:val="00F91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875B3-1778-47AF-A6BA-831D816A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3E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4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043E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semiHidden/>
    <w:unhideWhenUsed/>
    <w:rsid w:val="00A520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615433">
      <w:bodyDiv w:val="1"/>
      <w:marLeft w:val="0"/>
      <w:marRight w:val="0"/>
      <w:marTop w:val="0"/>
      <w:marBottom w:val="0"/>
      <w:divBdr>
        <w:top w:val="none" w:sz="0" w:space="0" w:color="auto"/>
        <w:left w:val="none" w:sz="0" w:space="0" w:color="auto"/>
        <w:bottom w:val="none" w:sz="0" w:space="0" w:color="auto"/>
        <w:right w:val="none" w:sz="0" w:space="0" w:color="auto"/>
      </w:divBdr>
    </w:div>
    <w:div w:id="829829153">
      <w:bodyDiv w:val="1"/>
      <w:marLeft w:val="0"/>
      <w:marRight w:val="0"/>
      <w:marTop w:val="0"/>
      <w:marBottom w:val="0"/>
      <w:divBdr>
        <w:top w:val="none" w:sz="0" w:space="0" w:color="auto"/>
        <w:left w:val="none" w:sz="0" w:space="0" w:color="auto"/>
        <w:bottom w:val="none" w:sz="0" w:space="0" w:color="auto"/>
        <w:right w:val="none" w:sz="0" w:space="0" w:color="auto"/>
      </w:divBdr>
    </w:div>
    <w:div w:id="873082710">
      <w:bodyDiv w:val="1"/>
      <w:marLeft w:val="0"/>
      <w:marRight w:val="0"/>
      <w:marTop w:val="0"/>
      <w:marBottom w:val="0"/>
      <w:divBdr>
        <w:top w:val="none" w:sz="0" w:space="0" w:color="auto"/>
        <w:left w:val="none" w:sz="0" w:space="0" w:color="auto"/>
        <w:bottom w:val="none" w:sz="0" w:space="0" w:color="auto"/>
        <w:right w:val="none" w:sz="0" w:space="0" w:color="auto"/>
      </w:divBdr>
    </w:div>
    <w:div w:id="163197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2614</Words>
  <Characters>14901</Characters>
  <Application>Microsoft Office Word</Application>
  <DocSecurity>0</DocSecurity>
  <Lines>124</Lines>
  <Paragraphs>34</Paragraphs>
  <ScaleCrop>false</ScaleCrop>
  <Company/>
  <LinksUpToDate>false</LinksUpToDate>
  <CharactersWithSpaces>17481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9</cp:revision>
  <cp:lastPrinted>2021-10-28T09:43:00Z</cp:lastPrinted>
  <dcterms:created xsi:type="dcterms:W3CDTF">2021-10-07T20:29:00Z</dcterms:created>
  <dcterms:modified xsi:type="dcterms:W3CDTF">2021-10-28T11:55:00Z</dcterms:modified>
</cp:coreProperties>
</file>